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34" w:rsidRPr="002D5334" w:rsidRDefault="002D5334" w:rsidP="002D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2D533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599F763" wp14:editId="3EB46AA8">
            <wp:extent cx="1981200" cy="400050"/>
            <wp:effectExtent l="0" t="0" r="0" b="0"/>
            <wp:docPr id="1" name="Picture 1" descr="at&amp;t care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&amp;t care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34" w:rsidRDefault="002D5334" w:rsidP="002D5334">
      <w:pPr>
        <w:spacing w:after="0" w:line="240" w:lineRule="auto"/>
        <w:rPr>
          <w:rFonts w:eastAsia="Times New Roman" w:cstheme="minorHAnsi"/>
        </w:rPr>
      </w:pPr>
    </w:p>
    <w:p w:rsidR="002D5334" w:rsidRDefault="002D5334" w:rsidP="002D533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Greetings!</w:t>
      </w:r>
    </w:p>
    <w:p w:rsidR="002D5334" w:rsidRPr="002D5334" w:rsidRDefault="002D5334" w:rsidP="002D5334">
      <w:pPr>
        <w:spacing w:after="0" w:line="240" w:lineRule="auto"/>
        <w:rPr>
          <w:rFonts w:eastAsia="Times New Roman" w:cstheme="minorHAnsi"/>
        </w:rPr>
      </w:pPr>
      <w:r w:rsidRPr="002D5334">
        <w:rPr>
          <w:rFonts w:eastAsia="Times New Roman" w:cstheme="minorHAnsi"/>
        </w:rPr>
        <w:t> </w:t>
      </w:r>
    </w:p>
    <w:p w:rsidR="002D5334" w:rsidRPr="00D70DD2" w:rsidRDefault="002D5334" w:rsidP="002D5334">
      <w:pPr>
        <w:spacing w:after="0" w:line="240" w:lineRule="auto"/>
        <w:rPr>
          <w:rFonts w:eastAsia="Times New Roman" w:cstheme="minorHAnsi"/>
          <w:color w:val="548DD4" w:themeColor="text2" w:themeTint="99"/>
        </w:rPr>
      </w:pPr>
      <w:r w:rsidRPr="002D5334">
        <w:rPr>
          <w:rFonts w:eastAsia="Times New Roman" w:cstheme="minorHAnsi"/>
        </w:rPr>
        <w:t> </w:t>
      </w:r>
    </w:p>
    <w:p w:rsidR="002D5334" w:rsidRPr="005535F2" w:rsidRDefault="002D5334" w:rsidP="002D5334">
      <w:pPr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5535F2">
        <w:rPr>
          <w:rFonts w:eastAsia="Times New Roman" w:cstheme="minorHAnsi"/>
          <w:b/>
          <w:color w:val="548DD4" w:themeColor="text2" w:themeTint="99"/>
          <w:sz w:val="24"/>
          <w:szCs w:val="24"/>
        </w:rPr>
        <w:t>To apply, please go to:  </w:t>
      </w:r>
      <w:hyperlink r:id="rId9" w:history="1">
        <w:r w:rsidRPr="005535F2">
          <w:rPr>
            <w:rFonts w:eastAsia="Times New Roman" w:cstheme="minorHAnsi"/>
            <w:b/>
            <w:color w:val="548DD4" w:themeColor="text2" w:themeTint="99"/>
            <w:sz w:val="24"/>
            <w:szCs w:val="24"/>
            <w:u w:val="single"/>
          </w:rPr>
          <w:t>www.connect.att.jobs</w:t>
        </w:r>
      </w:hyperlink>
      <w:r w:rsidRPr="005535F2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  </w:t>
      </w:r>
      <w:r w:rsidR="005535F2" w:rsidRPr="005535F2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click on Careers- Click on Technical-  Enter “Wire Technician” then enter </w:t>
      </w:r>
      <w:r w:rsidR="005535F2">
        <w:rPr>
          <w:rFonts w:eastAsia="Times New Roman" w:cstheme="minorHAnsi"/>
          <w:b/>
          <w:color w:val="548DD4" w:themeColor="text2" w:themeTint="99"/>
          <w:sz w:val="24"/>
          <w:szCs w:val="24"/>
        </w:rPr>
        <w:t>C</w:t>
      </w:r>
      <w:r w:rsidR="005535F2" w:rsidRPr="005535F2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ity- State and press GO !   Apply directly to the open position. </w:t>
      </w:r>
    </w:p>
    <w:p w:rsidR="002D5334" w:rsidRPr="002D5334" w:rsidRDefault="002D5334" w:rsidP="002D5334">
      <w:pPr>
        <w:spacing w:after="0" w:line="240" w:lineRule="auto"/>
        <w:rPr>
          <w:rFonts w:eastAsia="Times New Roman" w:cstheme="minorHAnsi"/>
          <w:color w:val="1F497D"/>
        </w:rPr>
      </w:pPr>
    </w:p>
    <w:p w:rsidR="002D5334" w:rsidRPr="002D5334" w:rsidRDefault="002D5334" w:rsidP="002D5334">
      <w:pPr>
        <w:spacing w:after="0" w:line="240" w:lineRule="auto"/>
        <w:rPr>
          <w:rFonts w:eastAsia="Times New Roman" w:cstheme="minorHAnsi"/>
          <w:b/>
          <w:color w:val="1F497D"/>
        </w:rPr>
      </w:pPr>
      <w:r w:rsidRPr="002D5334">
        <w:rPr>
          <w:rFonts w:eastAsia="Times New Roman" w:cstheme="minorHAnsi"/>
          <w:b/>
          <w:color w:val="1F497D"/>
        </w:rPr>
        <w:t>Description:</w:t>
      </w:r>
    </w:p>
    <w:p w:rsidR="002D5334" w:rsidRPr="002D5334" w:rsidRDefault="002D5334" w:rsidP="002D5334">
      <w:pPr>
        <w:spacing w:after="0" w:line="240" w:lineRule="auto"/>
        <w:rPr>
          <w:rFonts w:eastAsia="Times New Roman" w:cstheme="minorHAnsi"/>
          <w:color w:val="1F497D"/>
        </w:rPr>
      </w:pPr>
    </w:p>
    <w:p w:rsidR="002D5334" w:rsidRPr="002D5334" w:rsidRDefault="002D5334" w:rsidP="002D5334">
      <w:pPr>
        <w:spacing w:after="0" w:line="240" w:lineRule="auto"/>
        <w:jc w:val="center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b/>
          <w:bCs/>
          <w:color w:val="4D4D4D"/>
        </w:rPr>
        <w:t>LOOKING FOR A COMPANY THAT VALUES YOUR POTENTIAL?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b/>
          <w:bCs/>
          <w:color w:val="4D4D4D"/>
        </w:rPr>
        <w:t> 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A job with AT&amp;T as a Wire Technician can provide you with exactly that! 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 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Take advantage of our paid training and wide range of career possibilities. AT&amp;T offers a competitive salary, company provided vehicles and tools and benefits that include medical, dental, paid vacation, and more!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 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Our Wire Technicians work both inside and outside and are responsible for the installation and customer care of the new U-verse integrated digital TV, high speed Internet and voice services.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 </w:t>
      </w:r>
    </w:p>
    <w:p w:rsidR="002D5334" w:rsidRPr="008B16CD" w:rsidRDefault="002D5334" w:rsidP="002D5334">
      <w:pPr>
        <w:spacing w:after="0" w:line="240" w:lineRule="auto"/>
        <w:rPr>
          <w:rFonts w:eastAsia="Arial Unicode MS" w:cstheme="minorHAnsi"/>
          <w:b/>
          <w:color w:val="4D4D4D"/>
        </w:rPr>
      </w:pPr>
      <w:r w:rsidRPr="002D5334">
        <w:rPr>
          <w:rFonts w:eastAsia="Arial Unicode MS" w:cstheme="minorHAnsi"/>
          <w:b/>
          <w:color w:val="4D4D4D"/>
        </w:rPr>
        <w:t>Wh</w:t>
      </w:r>
      <w:r w:rsidR="008B16CD" w:rsidRPr="008B16CD">
        <w:rPr>
          <w:rFonts w:eastAsia="Arial Unicode MS" w:cstheme="minorHAnsi"/>
          <w:b/>
          <w:color w:val="4D4D4D"/>
        </w:rPr>
        <w:t>at you'll do as an AT&amp;T Wire</w:t>
      </w:r>
      <w:r w:rsidRPr="002D5334">
        <w:rPr>
          <w:rFonts w:eastAsia="Arial Unicode MS" w:cstheme="minorHAnsi"/>
          <w:b/>
          <w:color w:val="4D4D4D"/>
        </w:rPr>
        <w:t xml:space="preserve"> Technician:</w:t>
      </w:r>
    </w:p>
    <w:p w:rsidR="002D5334" w:rsidRDefault="002D5334" w:rsidP="002D533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Educate customers on service features and functionality</w:t>
      </w:r>
    </w:p>
    <w:p w:rsidR="002D5334" w:rsidRPr="002D5334" w:rsidRDefault="002D5334" w:rsidP="002D533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Verify all services are working correctly</w:t>
      </w:r>
    </w:p>
    <w:p w:rsidR="002D5334" w:rsidRPr="002D5334" w:rsidRDefault="002D5334" w:rsidP="002D5334">
      <w:pPr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Install and rearrange inside wires</w:t>
      </w:r>
    </w:p>
    <w:p w:rsidR="002D5334" w:rsidRPr="002D5334" w:rsidRDefault="002D5334" w:rsidP="002D5334">
      <w:pPr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Possibly work in small confined spaces or aloft (up to 28ft)</w:t>
      </w:r>
    </w:p>
    <w:p w:rsidR="002D5334" w:rsidRPr="002D5334" w:rsidRDefault="002D5334" w:rsidP="002D5334">
      <w:pPr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Work with hand tools</w:t>
      </w:r>
    </w:p>
    <w:p w:rsidR="002D5334" w:rsidRDefault="002D5334" w:rsidP="002D5334">
      <w:pPr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Work outdoors in all kinds of weather</w:t>
      </w:r>
    </w:p>
    <w:p w:rsidR="008B16CD" w:rsidRPr="002D5334" w:rsidRDefault="008B16CD" w:rsidP="002D5334">
      <w:pPr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>
        <w:rPr>
          <w:rFonts w:eastAsia="Arial Unicode MS" w:cstheme="minorHAnsi"/>
          <w:color w:val="4D4D4D"/>
        </w:rPr>
        <w:t>Pole climbing</w:t>
      </w:r>
    </w:p>
    <w:p w:rsidR="002D5334" w:rsidRPr="002D5334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b/>
          <w:color w:val="4D4D4D"/>
        </w:rPr>
        <w:t>In addition to STRONG communication skills, our Premises Technicians must have the following</w:t>
      </w:r>
      <w:r w:rsidRPr="002D5334">
        <w:rPr>
          <w:rFonts w:eastAsia="Arial Unicode MS" w:cstheme="minorHAnsi"/>
          <w:color w:val="4D4D4D"/>
        </w:rPr>
        <w:t>: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Valid state driver’s license and non-negligent driving record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Meet 275lbs weight limit due to safety restrictions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Ability to lift and move up to 80lbs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Ability to work a flexible schedule including evenings and weekends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Satisfactory results from a background/employment history investigation and drug screening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Qualification on pre-employment screening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Ability to perceive differences in wire and cable colors</w:t>
      </w:r>
    </w:p>
    <w:p w:rsidR="002D5334" w:rsidRPr="002D5334" w:rsidRDefault="002D5334" w:rsidP="002D5334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Ability to complete on-the-job and/or classroom training as required to remain on the job</w:t>
      </w:r>
    </w:p>
    <w:p w:rsidR="008B16CD" w:rsidRDefault="002D5334" w:rsidP="002D5334">
      <w:pPr>
        <w:spacing w:after="0" w:line="240" w:lineRule="auto"/>
        <w:rPr>
          <w:rFonts w:eastAsia="Arial Unicode MS" w:cstheme="minorHAnsi"/>
          <w:color w:val="4D4D4D"/>
        </w:rPr>
      </w:pPr>
      <w:r w:rsidRPr="002D5334">
        <w:rPr>
          <w:rFonts w:eastAsia="Arial Unicode MS" w:cstheme="minorHAnsi"/>
          <w:color w:val="4D4D4D"/>
        </w:rPr>
        <w:t>        </w:t>
      </w:r>
    </w:p>
    <w:p w:rsidR="008B16CD" w:rsidRPr="008B16CD" w:rsidRDefault="002D5334" w:rsidP="002D5334">
      <w:pPr>
        <w:spacing w:after="0" w:line="240" w:lineRule="auto"/>
        <w:rPr>
          <w:rFonts w:eastAsia="Arial Unicode MS" w:cstheme="minorHAnsi"/>
          <w:b/>
          <w:color w:val="4D4D4D"/>
          <w:u w:val="single"/>
        </w:rPr>
      </w:pPr>
      <w:r w:rsidRPr="002D5334">
        <w:rPr>
          <w:rFonts w:eastAsia="Arial Unicode MS" w:cstheme="minorHAnsi"/>
          <w:color w:val="4D4D4D"/>
        </w:rPr>
        <w:t> </w:t>
      </w:r>
      <w:r w:rsidR="008B16CD" w:rsidRPr="008B16CD">
        <w:rPr>
          <w:rFonts w:eastAsia="Arial Unicode MS" w:cstheme="minorHAnsi"/>
          <w:b/>
          <w:color w:val="4D4D4D"/>
          <w:u w:val="single"/>
        </w:rPr>
        <w:t>Required Testing:</w:t>
      </w:r>
    </w:p>
    <w:p w:rsidR="008B16CD" w:rsidRPr="0037321D" w:rsidRDefault="002D5334" w:rsidP="002D5334">
      <w:pPr>
        <w:pStyle w:val="ListParagraph"/>
        <w:numPr>
          <w:ilvl w:val="0"/>
          <w:numId w:val="21"/>
        </w:numPr>
        <w:spacing w:after="0" w:line="240" w:lineRule="auto"/>
        <w:rPr>
          <w:rFonts w:eastAsia="Arial Unicode MS" w:cstheme="minorHAnsi"/>
          <w:color w:val="FF0000"/>
        </w:rPr>
      </w:pPr>
      <w:r w:rsidRPr="0037321D">
        <w:rPr>
          <w:rFonts w:eastAsia="Arial Unicode MS" w:cstheme="minorHAnsi"/>
          <w:color w:val="FF0000"/>
        </w:rPr>
        <w:t xml:space="preserve">Technical/Mechanical Test - Field II (TMT-F II) </w:t>
      </w:r>
    </w:p>
    <w:p w:rsidR="008B16CD" w:rsidRPr="0037321D" w:rsidRDefault="002D5334" w:rsidP="002D5334">
      <w:pPr>
        <w:pStyle w:val="ListParagraph"/>
        <w:numPr>
          <w:ilvl w:val="0"/>
          <w:numId w:val="21"/>
        </w:numPr>
        <w:spacing w:after="0" w:line="240" w:lineRule="auto"/>
        <w:rPr>
          <w:rFonts w:eastAsia="Arial Unicode MS" w:cstheme="minorHAnsi"/>
          <w:color w:val="FF0000"/>
        </w:rPr>
      </w:pPr>
      <w:r w:rsidRPr="0037321D">
        <w:rPr>
          <w:rFonts w:eastAsia="Arial Unicode MS" w:cstheme="minorHAnsi"/>
          <w:color w:val="FF0000"/>
        </w:rPr>
        <w:lastRenderedPageBreak/>
        <w:t>Premises Technician Assessment (PTA)</w:t>
      </w:r>
    </w:p>
    <w:p w:rsidR="002D5334" w:rsidRPr="0037321D" w:rsidRDefault="002D5334" w:rsidP="002D5334">
      <w:pPr>
        <w:pStyle w:val="ListParagraph"/>
        <w:numPr>
          <w:ilvl w:val="0"/>
          <w:numId w:val="21"/>
        </w:numPr>
        <w:spacing w:after="0" w:line="240" w:lineRule="auto"/>
        <w:rPr>
          <w:rFonts w:eastAsia="Arial Unicode MS" w:cstheme="minorHAnsi"/>
          <w:color w:val="FF0000"/>
        </w:rPr>
      </w:pPr>
      <w:r w:rsidRPr="0037321D">
        <w:rPr>
          <w:rFonts w:eastAsia="Arial Unicode MS" w:cstheme="minorHAnsi"/>
          <w:color w:val="FF0000"/>
        </w:rPr>
        <w:t xml:space="preserve"> Physical Abilities Evaluation (PAE)</w:t>
      </w:r>
    </w:p>
    <w:p w:rsidR="002D5334" w:rsidRPr="0037321D" w:rsidRDefault="002D5334" w:rsidP="002D5334">
      <w:pPr>
        <w:spacing w:after="0" w:line="240" w:lineRule="auto"/>
        <w:rPr>
          <w:rFonts w:eastAsia="Arial Unicode MS" w:cstheme="minorHAnsi"/>
          <w:color w:val="FF0000"/>
        </w:rPr>
      </w:pPr>
      <w:r w:rsidRPr="0037321D">
        <w:rPr>
          <w:rFonts w:eastAsia="Arial Unicode MS" w:cstheme="minorHAnsi"/>
          <w:color w:val="FF0000"/>
        </w:rPr>
        <w:t>          </w:t>
      </w:r>
    </w:p>
    <w:p w:rsidR="002D5334" w:rsidRPr="0037321D" w:rsidRDefault="002D5334" w:rsidP="002D5334">
      <w:pPr>
        <w:spacing w:after="0" w:line="240" w:lineRule="auto"/>
        <w:rPr>
          <w:rFonts w:eastAsia="Times New Roman" w:cstheme="minorHAnsi"/>
          <w:color w:val="FF0000"/>
        </w:rPr>
      </w:pPr>
      <w:r w:rsidRPr="0037321D">
        <w:rPr>
          <w:rFonts w:eastAsia="Arial Unicode MS" w:cstheme="minorHAnsi"/>
          <w:color w:val="FF0000"/>
        </w:rPr>
        <w:t>         Te</w:t>
      </w:r>
      <w:r w:rsidR="008B16CD" w:rsidRPr="0037321D">
        <w:rPr>
          <w:rFonts w:eastAsia="Arial Unicode MS" w:cstheme="minorHAnsi"/>
          <w:color w:val="FF0000"/>
        </w:rPr>
        <w:t>st study guides can be found at</w:t>
      </w:r>
      <w:r w:rsidRPr="0037321D">
        <w:rPr>
          <w:rFonts w:eastAsia="Arial Unicode MS" w:cstheme="minorHAnsi"/>
          <w:color w:val="FF0000"/>
        </w:rPr>
        <w:t xml:space="preserve">: </w:t>
      </w:r>
      <w:hyperlink r:id="rId10" w:history="1">
        <w:r w:rsidRPr="0037321D">
          <w:rPr>
            <w:rFonts w:eastAsia="Times New Roman" w:cstheme="minorHAnsi"/>
            <w:color w:val="FF0000"/>
            <w:u w:val="single"/>
          </w:rPr>
          <w:t>http://att.jobs/test-guides.aspx</w:t>
        </w:r>
      </w:hyperlink>
    </w:p>
    <w:p w:rsidR="000D2DAE" w:rsidRDefault="000D2DAE" w:rsidP="002D5334">
      <w:pPr>
        <w:spacing w:after="0" w:line="240" w:lineRule="auto"/>
        <w:rPr>
          <w:rFonts w:eastAsia="Times New Roman" w:cstheme="minorHAnsi"/>
        </w:rPr>
      </w:pPr>
    </w:p>
    <w:p w:rsidR="000D2DAE" w:rsidRDefault="000D2DAE" w:rsidP="000D2DAE">
      <w:pPr>
        <w:spacing w:before="120"/>
        <w:rPr>
          <w:rFonts w:ascii="Tahoma" w:hAnsi="Tahoma" w:cs="Tahoma"/>
          <w:noProof/>
          <w:color w:val="993366"/>
          <w:sz w:val="20"/>
          <w:szCs w:val="20"/>
        </w:rPr>
      </w:pPr>
      <w:bookmarkStart w:id="1" w:name="_MailAutoSig"/>
    </w:p>
    <w:p w:rsidR="000D2DAE" w:rsidRDefault="000D2DAE" w:rsidP="000D2DAE">
      <w:pPr>
        <w:spacing w:before="120"/>
        <w:rPr>
          <w:rFonts w:ascii="Tahoma" w:hAnsi="Tahoma" w:cs="Tahoma"/>
          <w:noProof/>
          <w:color w:val="993366"/>
          <w:sz w:val="20"/>
          <w:szCs w:val="20"/>
        </w:rPr>
      </w:pPr>
      <w:r>
        <w:rPr>
          <w:rFonts w:ascii="Tahoma" w:hAnsi="Tahoma" w:cs="Tahoma"/>
          <w:noProof/>
          <w:color w:val="993366"/>
          <w:sz w:val="20"/>
          <w:szCs w:val="20"/>
        </w:rPr>
        <w:drawing>
          <wp:inline distT="0" distB="0" distL="0" distR="0" wp14:anchorId="4AA95DAB" wp14:editId="5E7B3399">
            <wp:extent cx="2771775" cy="485775"/>
            <wp:effectExtent l="0" t="0" r="9525" b="9525"/>
            <wp:docPr id="2" name="Picture 2" descr="Description: Description: Description: Description: Description: Description: RAN SR_Email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RAN SR_Email_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0D2DAE" w:rsidRDefault="000D2DAE" w:rsidP="000D2DAE">
      <w:pPr>
        <w:rPr>
          <w:rFonts w:ascii="Tahoma" w:hAnsi="Tahoma" w:cs="Tahoma"/>
          <w:noProof/>
          <w:color w:val="993366"/>
          <w:sz w:val="20"/>
          <w:szCs w:val="20"/>
        </w:rPr>
      </w:pPr>
    </w:p>
    <w:sectPr w:rsidR="000D2DAE" w:rsidSect="0012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F3"/>
    <w:multiLevelType w:val="multilevel"/>
    <w:tmpl w:val="378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D79D5"/>
    <w:multiLevelType w:val="hybridMultilevel"/>
    <w:tmpl w:val="6AEA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24CFF"/>
    <w:multiLevelType w:val="multilevel"/>
    <w:tmpl w:val="391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074BA"/>
    <w:multiLevelType w:val="multilevel"/>
    <w:tmpl w:val="9C4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F7DBF"/>
    <w:multiLevelType w:val="hybridMultilevel"/>
    <w:tmpl w:val="D41A6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431139"/>
    <w:multiLevelType w:val="hybridMultilevel"/>
    <w:tmpl w:val="D18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C9E"/>
    <w:multiLevelType w:val="hybridMultilevel"/>
    <w:tmpl w:val="E2B8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45B96"/>
    <w:multiLevelType w:val="multilevel"/>
    <w:tmpl w:val="C62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411DE"/>
    <w:multiLevelType w:val="hybridMultilevel"/>
    <w:tmpl w:val="5F80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13530"/>
    <w:multiLevelType w:val="hybridMultilevel"/>
    <w:tmpl w:val="482AFE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A3D0229"/>
    <w:multiLevelType w:val="hybridMultilevel"/>
    <w:tmpl w:val="099E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65A9"/>
    <w:multiLevelType w:val="multilevel"/>
    <w:tmpl w:val="C7DE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45C6066D"/>
    <w:multiLevelType w:val="hybridMultilevel"/>
    <w:tmpl w:val="663EC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845463"/>
    <w:multiLevelType w:val="hybridMultilevel"/>
    <w:tmpl w:val="5294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433B0"/>
    <w:multiLevelType w:val="multilevel"/>
    <w:tmpl w:val="44F4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7641F1"/>
    <w:multiLevelType w:val="hybridMultilevel"/>
    <w:tmpl w:val="1B2A5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6D0022"/>
    <w:multiLevelType w:val="multilevel"/>
    <w:tmpl w:val="7D2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E043B8"/>
    <w:multiLevelType w:val="hybridMultilevel"/>
    <w:tmpl w:val="55922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AE23E9"/>
    <w:multiLevelType w:val="hybridMultilevel"/>
    <w:tmpl w:val="5FACB0F6"/>
    <w:lvl w:ilvl="0" w:tplc="67B8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43C7"/>
    <w:multiLevelType w:val="hybridMultilevel"/>
    <w:tmpl w:val="B8AC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E1B96"/>
    <w:multiLevelType w:val="multilevel"/>
    <w:tmpl w:val="EE1C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6"/>
  </w:num>
  <w:num w:numId="13">
    <w:abstractNumId w:val="19"/>
  </w:num>
  <w:num w:numId="14">
    <w:abstractNumId w:val="5"/>
  </w:num>
  <w:num w:numId="15">
    <w:abstractNumId w:val="9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F"/>
    <w:rsid w:val="000D2DAE"/>
    <w:rsid w:val="00115F09"/>
    <w:rsid w:val="0011664F"/>
    <w:rsid w:val="001230F9"/>
    <w:rsid w:val="001423D8"/>
    <w:rsid w:val="001642B3"/>
    <w:rsid w:val="001C00BE"/>
    <w:rsid w:val="002D5334"/>
    <w:rsid w:val="002E21B2"/>
    <w:rsid w:val="002F2D00"/>
    <w:rsid w:val="00320338"/>
    <w:rsid w:val="0037321D"/>
    <w:rsid w:val="003824E9"/>
    <w:rsid w:val="00391A6B"/>
    <w:rsid w:val="003B3CB2"/>
    <w:rsid w:val="00415D7C"/>
    <w:rsid w:val="004B65BF"/>
    <w:rsid w:val="004E1855"/>
    <w:rsid w:val="004E46B7"/>
    <w:rsid w:val="005002ED"/>
    <w:rsid w:val="00532309"/>
    <w:rsid w:val="005535F2"/>
    <w:rsid w:val="005D4B2B"/>
    <w:rsid w:val="006A2C9B"/>
    <w:rsid w:val="006F5B02"/>
    <w:rsid w:val="007A2FBF"/>
    <w:rsid w:val="007A3EFA"/>
    <w:rsid w:val="008144BD"/>
    <w:rsid w:val="00894991"/>
    <w:rsid w:val="008B16CD"/>
    <w:rsid w:val="00915479"/>
    <w:rsid w:val="0095357C"/>
    <w:rsid w:val="00A20FC2"/>
    <w:rsid w:val="00AC512B"/>
    <w:rsid w:val="00AF78D0"/>
    <w:rsid w:val="00B16BF5"/>
    <w:rsid w:val="00B62682"/>
    <w:rsid w:val="00B82C0D"/>
    <w:rsid w:val="00C01AEA"/>
    <w:rsid w:val="00C27017"/>
    <w:rsid w:val="00C80E7B"/>
    <w:rsid w:val="00C84AD6"/>
    <w:rsid w:val="00CB0AC5"/>
    <w:rsid w:val="00D0721B"/>
    <w:rsid w:val="00D70DD2"/>
    <w:rsid w:val="00DA5E0A"/>
    <w:rsid w:val="00DB4E6F"/>
    <w:rsid w:val="00DD6E83"/>
    <w:rsid w:val="00DE23C6"/>
    <w:rsid w:val="00E07596"/>
    <w:rsid w:val="00E709B4"/>
    <w:rsid w:val="00E90128"/>
    <w:rsid w:val="00F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664F"/>
    <w:rPr>
      <w:i/>
      <w:iCs/>
    </w:rPr>
  </w:style>
  <w:style w:type="paragraph" w:styleId="ListParagraph">
    <w:name w:val="List Paragraph"/>
    <w:basedOn w:val="Normal"/>
    <w:uiPriority w:val="34"/>
    <w:qFormat/>
    <w:rsid w:val="00C84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D6"/>
    <w:rPr>
      <w:strike w:val="0"/>
      <w:dstrike w:val="0"/>
      <w:color w:val="0066CC"/>
      <w:u w:val="none"/>
      <w:effect w:val="none"/>
    </w:rPr>
  </w:style>
  <w:style w:type="character" w:customStyle="1" w:styleId="cddtxt">
    <w:name w:val="c_ddtxt"/>
    <w:basedOn w:val="DefaultParagraphFont"/>
    <w:rsid w:val="00C84AD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A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AD6"/>
    <w:rPr>
      <w:rFonts w:ascii="Arial" w:eastAsia="Times New Roman" w:hAnsi="Arial" w:cs="Arial"/>
      <w:vanish/>
      <w:sz w:val="16"/>
      <w:szCs w:val="16"/>
    </w:rPr>
  </w:style>
  <w:style w:type="paragraph" w:customStyle="1" w:styleId="ecxmsonormal">
    <w:name w:val="ecxmsonormal"/>
    <w:basedOn w:val="Normal"/>
    <w:rsid w:val="00C84AD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C84AD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84AD6"/>
  </w:style>
  <w:style w:type="character" w:customStyle="1" w:styleId="toolbarpipe6">
    <w:name w:val="toolbarpipe6"/>
    <w:basedOn w:val="DefaultParagraphFont"/>
    <w:rsid w:val="00C84AD6"/>
    <w:rPr>
      <w:vanish w:val="0"/>
      <w:webHidden w:val="0"/>
      <w:color w:val="CCCCCC"/>
      <w:specVanish w:val="0"/>
    </w:rPr>
  </w:style>
  <w:style w:type="character" w:customStyle="1" w:styleId="cchev13">
    <w:name w:val="c_chev13"/>
    <w:basedOn w:val="DefaultParagraphFont"/>
    <w:rsid w:val="00C84AD6"/>
    <w:rPr>
      <w:rFonts w:ascii="Arial" w:hAnsi="Arial" w:cs="Arial" w:hint="default"/>
      <w:sz w:val="12"/>
      <w:szCs w:val="12"/>
    </w:rPr>
  </w:style>
  <w:style w:type="character" w:customStyle="1" w:styleId="cadspipe1">
    <w:name w:val="c_ads_pipe1"/>
    <w:basedOn w:val="DefaultParagraphFont"/>
    <w:rsid w:val="00C84AD6"/>
    <w:rPr>
      <w:color w:val="CCCCCC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A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AD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D6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C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664F"/>
    <w:rPr>
      <w:i/>
      <w:iCs/>
    </w:rPr>
  </w:style>
  <w:style w:type="paragraph" w:styleId="ListParagraph">
    <w:name w:val="List Paragraph"/>
    <w:basedOn w:val="Normal"/>
    <w:uiPriority w:val="34"/>
    <w:qFormat/>
    <w:rsid w:val="00C84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D6"/>
    <w:rPr>
      <w:strike w:val="0"/>
      <w:dstrike w:val="0"/>
      <w:color w:val="0066CC"/>
      <w:u w:val="none"/>
      <w:effect w:val="none"/>
    </w:rPr>
  </w:style>
  <w:style w:type="character" w:customStyle="1" w:styleId="cddtxt">
    <w:name w:val="c_ddtxt"/>
    <w:basedOn w:val="DefaultParagraphFont"/>
    <w:rsid w:val="00C84AD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A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AD6"/>
    <w:rPr>
      <w:rFonts w:ascii="Arial" w:eastAsia="Times New Roman" w:hAnsi="Arial" w:cs="Arial"/>
      <w:vanish/>
      <w:sz w:val="16"/>
      <w:szCs w:val="16"/>
    </w:rPr>
  </w:style>
  <w:style w:type="paragraph" w:customStyle="1" w:styleId="ecxmsonormal">
    <w:name w:val="ecxmsonormal"/>
    <w:basedOn w:val="Normal"/>
    <w:rsid w:val="00C84AD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C84AD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84AD6"/>
  </w:style>
  <w:style w:type="character" w:customStyle="1" w:styleId="toolbarpipe6">
    <w:name w:val="toolbarpipe6"/>
    <w:basedOn w:val="DefaultParagraphFont"/>
    <w:rsid w:val="00C84AD6"/>
    <w:rPr>
      <w:vanish w:val="0"/>
      <w:webHidden w:val="0"/>
      <w:color w:val="CCCCCC"/>
      <w:specVanish w:val="0"/>
    </w:rPr>
  </w:style>
  <w:style w:type="character" w:customStyle="1" w:styleId="cchev13">
    <w:name w:val="c_chev13"/>
    <w:basedOn w:val="DefaultParagraphFont"/>
    <w:rsid w:val="00C84AD6"/>
    <w:rPr>
      <w:rFonts w:ascii="Arial" w:hAnsi="Arial" w:cs="Arial" w:hint="default"/>
      <w:sz w:val="12"/>
      <w:szCs w:val="12"/>
    </w:rPr>
  </w:style>
  <w:style w:type="character" w:customStyle="1" w:styleId="cadspipe1">
    <w:name w:val="c_ads_pipe1"/>
    <w:basedOn w:val="DefaultParagraphFont"/>
    <w:rsid w:val="00C84AD6"/>
    <w:rPr>
      <w:color w:val="CCCCCC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A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AD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D6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C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6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20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96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29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0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868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4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97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41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30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8957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9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8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1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3566">
                          <w:marLeft w:val="-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52">
                              <w:marLeft w:val="0"/>
                              <w:marRight w:val="-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65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tt.jobs/default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att.jobs/test-guide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nect.att.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FE61-19E9-4DC0-9D8C-2DB90C0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LWI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abingham</dc:creator>
  <cp:lastModifiedBy>Melendez, Donna</cp:lastModifiedBy>
  <cp:revision>2</cp:revision>
  <dcterms:created xsi:type="dcterms:W3CDTF">2015-01-12T20:17:00Z</dcterms:created>
  <dcterms:modified xsi:type="dcterms:W3CDTF">2015-01-12T20:17:00Z</dcterms:modified>
</cp:coreProperties>
</file>