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C7" w:rsidRPr="009E6056" w:rsidRDefault="00A74CA0" w:rsidP="00332AD3">
      <w:pPr>
        <w:ind w:left="0"/>
        <w:jc w:val="center"/>
        <w:rPr>
          <w:rFonts w:ascii="Arial" w:hAnsi="Arial" w:cs="Arial"/>
        </w:rPr>
      </w:pPr>
      <w:r>
        <w:rPr>
          <w:noProof/>
        </w:rPr>
        <w:drawing>
          <wp:inline distT="0" distB="0" distL="0" distR="0">
            <wp:extent cx="2828925" cy="6667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inline>
        </w:drawing>
      </w:r>
    </w:p>
    <w:p w:rsidR="001850FC" w:rsidRDefault="001850FC" w:rsidP="00332AD3">
      <w:pPr>
        <w:ind w:left="0"/>
        <w:jc w:val="center"/>
        <w:rPr>
          <w:rFonts w:cs="Arial"/>
          <w:b/>
        </w:rPr>
      </w:pPr>
    </w:p>
    <w:p w:rsidR="00A10F67" w:rsidRPr="00B7588B" w:rsidRDefault="007F41CA" w:rsidP="00332AD3">
      <w:pPr>
        <w:ind w:left="0"/>
        <w:jc w:val="center"/>
        <w:rPr>
          <w:rFonts w:cs="Arial"/>
          <w:b/>
        </w:rPr>
      </w:pPr>
      <w:r>
        <w:rPr>
          <w:rFonts w:cs="Arial"/>
          <w:b/>
        </w:rPr>
        <w:t>W</w:t>
      </w:r>
      <w:r w:rsidR="00B234B4" w:rsidRPr="00B7588B">
        <w:rPr>
          <w:rFonts w:cs="Arial"/>
          <w:b/>
        </w:rPr>
        <w:t>ORKFORCE INVESTMENT BOARD</w:t>
      </w:r>
    </w:p>
    <w:p w:rsidR="004D105B" w:rsidRPr="00B7588B" w:rsidRDefault="004D105B" w:rsidP="00332AD3">
      <w:pPr>
        <w:ind w:left="0"/>
        <w:jc w:val="center"/>
        <w:rPr>
          <w:rFonts w:cs="Arial"/>
          <w:b/>
        </w:rPr>
      </w:pPr>
      <w:r w:rsidRPr="00B7588B">
        <w:rPr>
          <w:rFonts w:cs="Arial"/>
          <w:b/>
        </w:rPr>
        <w:t>BOARD MEETING</w:t>
      </w:r>
    </w:p>
    <w:p w:rsidR="006043C7" w:rsidRPr="00B7588B" w:rsidRDefault="005C4D5B" w:rsidP="00332AD3">
      <w:pPr>
        <w:ind w:left="0"/>
        <w:jc w:val="center"/>
        <w:rPr>
          <w:rFonts w:cs="Arial"/>
          <w:b/>
        </w:rPr>
      </w:pPr>
      <w:r>
        <w:rPr>
          <w:rFonts w:cs="Arial"/>
          <w:b/>
        </w:rPr>
        <w:t>June 10</w:t>
      </w:r>
      <w:r w:rsidR="00D45295">
        <w:rPr>
          <w:rFonts w:cs="Arial"/>
          <w:b/>
        </w:rPr>
        <w:t>, 2015</w:t>
      </w:r>
      <w:r w:rsidR="004E381D" w:rsidRPr="00B7588B">
        <w:rPr>
          <w:rFonts w:cs="Arial"/>
          <w:b/>
        </w:rPr>
        <w:t xml:space="preserve"> </w:t>
      </w:r>
      <w:r w:rsidR="004D105B" w:rsidRPr="00B7588B">
        <w:rPr>
          <w:rFonts w:cs="Arial"/>
          <w:b/>
        </w:rPr>
        <w:t>- Minutes</w:t>
      </w:r>
    </w:p>
    <w:p w:rsidR="00197E97" w:rsidRPr="00B7588B" w:rsidRDefault="005C4D5B" w:rsidP="00332AD3">
      <w:pPr>
        <w:ind w:left="0"/>
        <w:jc w:val="center"/>
        <w:rPr>
          <w:rFonts w:cs="Arial"/>
          <w:b/>
        </w:rPr>
      </w:pPr>
      <w:r>
        <w:rPr>
          <w:rFonts w:cs="Arial"/>
          <w:b/>
        </w:rPr>
        <w:t>Board Room</w:t>
      </w:r>
      <w:r w:rsidR="008D7ADF">
        <w:rPr>
          <w:rFonts w:cs="Arial"/>
          <w:b/>
        </w:rPr>
        <w:t xml:space="preserve"> - </w:t>
      </w:r>
      <w:r w:rsidR="00CA5A87">
        <w:rPr>
          <w:rFonts w:cs="Arial"/>
          <w:b/>
        </w:rPr>
        <w:t>Martin Inn &amp; Conference</w:t>
      </w:r>
      <w:r w:rsidR="004D105B" w:rsidRPr="00B7588B">
        <w:rPr>
          <w:rFonts w:cs="Arial"/>
          <w:b/>
        </w:rPr>
        <w:t xml:space="preserve"> Center – Clemson University</w:t>
      </w:r>
    </w:p>
    <w:p w:rsidR="001850FC" w:rsidRPr="00B7588B" w:rsidRDefault="001850FC" w:rsidP="00544133">
      <w:pPr>
        <w:ind w:left="0"/>
        <w:jc w:val="left"/>
        <w:rPr>
          <w:rFonts w:cs="Arial"/>
        </w:rPr>
      </w:pPr>
    </w:p>
    <w:p w:rsidR="00C77293" w:rsidRPr="00B119C0" w:rsidRDefault="00C77293" w:rsidP="00C77293">
      <w:pPr>
        <w:ind w:left="0" w:firstLine="720"/>
        <w:jc w:val="left"/>
        <w:rPr>
          <w:rFonts w:eastAsia="Times New Roman" w:cs="Arial"/>
          <w:b/>
        </w:rPr>
      </w:pPr>
      <w:r w:rsidRPr="00B119C0">
        <w:rPr>
          <w:rFonts w:eastAsia="Times New Roman" w:cs="Arial"/>
          <w:b/>
          <w:u w:val="single"/>
        </w:rPr>
        <w:t>Members Present</w:t>
      </w:r>
      <w:r w:rsidRPr="00B119C0">
        <w:rPr>
          <w:rFonts w:eastAsia="Times New Roman" w:cs="Arial"/>
          <w:b/>
        </w:rPr>
        <w:t>:</w:t>
      </w:r>
    </w:p>
    <w:p w:rsidR="000C1CC1" w:rsidRPr="00A20AB7" w:rsidRDefault="009177C0" w:rsidP="00C77293">
      <w:pPr>
        <w:ind w:left="0" w:firstLine="720"/>
        <w:jc w:val="left"/>
        <w:rPr>
          <w:rFonts w:eastAsia="Times New Roman" w:cs="Arial"/>
          <w:sz w:val="22"/>
          <w:szCs w:val="22"/>
        </w:rPr>
      </w:pPr>
      <w:r w:rsidRPr="00A20AB7">
        <w:rPr>
          <w:rFonts w:eastAsia="Times New Roman" w:cs="Arial"/>
          <w:sz w:val="22"/>
          <w:szCs w:val="22"/>
        </w:rPr>
        <w:t>Danny Brothers</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00A20AB7">
        <w:rPr>
          <w:rFonts w:eastAsia="Times New Roman" w:cs="Arial"/>
          <w:sz w:val="22"/>
          <w:szCs w:val="22"/>
        </w:rPr>
        <w:tab/>
      </w:r>
      <w:r w:rsidRPr="00A20AB7">
        <w:rPr>
          <w:rFonts w:eastAsia="Times New Roman" w:cs="Arial"/>
          <w:sz w:val="22"/>
          <w:szCs w:val="22"/>
        </w:rPr>
        <w:t>Doug Newton</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00997D1D" w:rsidRPr="00A20AB7">
        <w:rPr>
          <w:rFonts w:eastAsia="Times New Roman" w:cs="Arial"/>
          <w:sz w:val="22"/>
          <w:szCs w:val="22"/>
        </w:rPr>
        <w:t>Stephanie Collins</w:t>
      </w:r>
      <w:r w:rsidRPr="00A20AB7">
        <w:rPr>
          <w:rFonts w:eastAsia="Times New Roman" w:cs="Arial"/>
          <w:sz w:val="22"/>
          <w:szCs w:val="22"/>
        </w:rPr>
        <w:tab/>
      </w:r>
      <w:r w:rsidRPr="00A20AB7">
        <w:rPr>
          <w:rFonts w:eastAsia="Times New Roman" w:cs="Arial"/>
          <w:sz w:val="22"/>
          <w:szCs w:val="22"/>
        </w:rPr>
        <w:tab/>
      </w:r>
      <w:r w:rsidR="00FA2B28" w:rsidRPr="00A20AB7">
        <w:rPr>
          <w:rFonts w:eastAsia="Times New Roman" w:cs="Arial"/>
          <w:sz w:val="22"/>
          <w:szCs w:val="22"/>
        </w:rPr>
        <w:t>Kristi King-Brock</w:t>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r>
      <w:r w:rsidR="000C1CC1" w:rsidRPr="00A20AB7">
        <w:rPr>
          <w:rFonts w:eastAsia="Times New Roman" w:cs="Arial"/>
          <w:sz w:val="22"/>
          <w:szCs w:val="22"/>
        </w:rPr>
        <w:t>Jeff Trahan</w:t>
      </w:r>
      <w:r w:rsidR="000C1CC1" w:rsidRPr="00A20AB7">
        <w:rPr>
          <w:rFonts w:eastAsia="Times New Roman" w:cs="Arial"/>
          <w:sz w:val="22"/>
          <w:szCs w:val="22"/>
        </w:rPr>
        <w:tab/>
      </w:r>
      <w:r w:rsidR="000C1CC1" w:rsidRPr="00A20AB7">
        <w:rPr>
          <w:rFonts w:eastAsia="Times New Roman" w:cs="Arial"/>
          <w:sz w:val="22"/>
          <w:szCs w:val="22"/>
        </w:rPr>
        <w:tab/>
      </w:r>
      <w:r w:rsidR="000C1CC1" w:rsidRPr="00A20AB7">
        <w:rPr>
          <w:rFonts w:eastAsia="Times New Roman" w:cs="Arial"/>
          <w:sz w:val="22"/>
          <w:szCs w:val="22"/>
        </w:rPr>
        <w:tab/>
      </w:r>
      <w:r w:rsidR="000C1CC1" w:rsidRPr="00A20AB7">
        <w:rPr>
          <w:rFonts w:eastAsia="Times New Roman" w:cs="Arial"/>
          <w:sz w:val="22"/>
          <w:szCs w:val="22"/>
        </w:rPr>
        <w:tab/>
        <w:t>Pamela Smith</w:t>
      </w:r>
      <w:r w:rsidR="000C1CC1" w:rsidRPr="00A20AB7">
        <w:rPr>
          <w:rFonts w:eastAsia="Times New Roman" w:cs="Arial"/>
          <w:sz w:val="22"/>
          <w:szCs w:val="22"/>
        </w:rPr>
        <w:tab/>
      </w:r>
      <w:r w:rsidR="000C1CC1" w:rsidRPr="00A20AB7">
        <w:rPr>
          <w:rFonts w:eastAsia="Times New Roman" w:cs="Arial"/>
          <w:sz w:val="22"/>
          <w:szCs w:val="22"/>
        </w:rPr>
        <w:tab/>
      </w:r>
      <w:r w:rsidR="000C1CC1" w:rsidRPr="00A20AB7">
        <w:rPr>
          <w:rFonts w:eastAsia="Times New Roman" w:cs="Arial"/>
          <w:sz w:val="22"/>
          <w:szCs w:val="22"/>
        </w:rPr>
        <w:tab/>
      </w:r>
      <w:r w:rsidR="000C1CC1" w:rsidRPr="00A20AB7">
        <w:rPr>
          <w:rFonts w:eastAsia="Times New Roman" w:cs="Arial"/>
          <w:sz w:val="22"/>
          <w:szCs w:val="22"/>
        </w:rPr>
        <w:tab/>
        <w:t>Patrick Pruitt</w:t>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r>
      <w:r w:rsidR="00997D1D">
        <w:rPr>
          <w:rFonts w:eastAsia="Times New Roman" w:cs="Arial"/>
          <w:sz w:val="22"/>
          <w:szCs w:val="22"/>
        </w:rPr>
        <w:t>Ed Parris</w:t>
      </w:r>
      <w:r w:rsidR="000C1CC1" w:rsidRPr="00A20AB7">
        <w:rPr>
          <w:rFonts w:eastAsia="Times New Roman" w:cs="Arial"/>
          <w:sz w:val="22"/>
          <w:szCs w:val="22"/>
        </w:rPr>
        <w:tab/>
      </w:r>
      <w:r w:rsidR="000C1CC1" w:rsidRPr="00A20AB7">
        <w:rPr>
          <w:rFonts w:eastAsia="Times New Roman" w:cs="Arial"/>
          <w:sz w:val="22"/>
          <w:szCs w:val="22"/>
        </w:rPr>
        <w:tab/>
      </w:r>
      <w:r w:rsidR="000C1CC1" w:rsidRPr="00A20AB7">
        <w:rPr>
          <w:rFonts w:eastAsia="Times New Roman" w:cs="Arial"/>
          <w:sz w:val="22"/>
          <w:szCs w:val="22"/>
        </w:rPr>
        <w:tab/>
      </w:r>
      <w:r w:rsidR="000C1CC1" w:rsidRPr="00A20AB7">
        <w:rPr>
          <w:rFonts w:eastAsia="Times New Roman" w:cs="Arial"/>
          <w:sz w:val="22"/>
          <w:szCs w:val="22"/>
        </w:rPr>
        <w:tab/>
        <w:t>Robert Halfacre</w:t>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r>
      <w:r w:rsidR="00A20AB7">
        <w:rPr>
          <w:rFonts w:eastAsia="Times New Roman" w:cs="Arial"/>
          <w:sz w:val="22"/>
          <w:szCs w:val="22"/>
        </w:rPr>
        <w:tab/>
      </w:r>
      <w:r w:rsidR="00FA2B28" w:rsidRPr="00A20AB7">
        <w:rPr>
          <w:rFonts w:eastAsia="Times New Roman" w:cs="Arial"/>
          <w:sz w:val="22"/>
          <w:szCs w:val="22"/>
        </w:rPr>
        <w:t>Mike Wallace</w:t>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r>
      <w:r w:rsidR="00957919" w:rsidRPr="00A20AB7">
        <w:rPr>
          <w:rFonts w:eastAsia="Times New Roman" w:cs="Arial"/>
          <w:sz w:val="22"/>
          <w:szCs w:val="22"/>
        </w:rPr>
        <w:t xml:space="preserve">Brooke Dobbins (via </w:t>
      </w:r>
      <w:r w:rsidR="00284167">
        <w:rPr>
          <w:rFonts w:eastAsia="Times New Roman" w:cs="Arial"/>
          <w:sz w:val="22"/>
          <w:szCs w:val="22"/>
        </w:rPr>
        <w:t>conference call</w:t>
      </w:r>
      <w:r w:rsidR="00957919" w:rsidRPr="00A20AB7">
        <w:rPr>
          <w:rFonts w:eastAsia="Times New Roman" w:cs="Arial"/>
          <w:sz w:val="22"/>
          <w:szCs w:val="22"/>
        </w:rPr>
        <w:t>)</w:t>
      </w:r>
      <w:r w:rsidR="000C1CC1" w:rsidRPr="00A20AB7">
        <w:rPr>
          <w:rFonts w:eastAsia="Times New Roman" w:cs="Arial"/>
          <w:sz w:val="22"/>
          <w:szCs w:val="22"/>
        </w:rPr>
        <w:tab/>
      </w:r>
      <w:r w:rsidR="00997D1D">
        <w:rPr>
          <w:rFonts w:eastAsia="Times New Roman" w:cs="Arial"/>
          <w:sz w:val="22"/>
          <w:szCs w:val="22"/>
        </w:rPr>
        <w:t>Ray Farley</w:t>
      </w:r>
    </w:p>
    <w:p w:rsidR="000C1CC1" w:rsidRPr="00B119C0" w:rsidRDefault="000C1CC1" w:rsidP="00C77293">
      <w:pPr>
        <w:ind w:left="0" w:firstLine="720"/>
        <w:jc w:val="left"/>
        <w:rPr>
          <w:rFonts w:eastAsia="Times New Roman" w:cs="Arial"/>
        </w:rPr>
      </w:pPr>
    </w:p>
    <w:p w:rsidR="00C77293" w:rsidRPr="00B119C0" w:rsidRDefault="00C77293" w:rsidP="00C77293">
      <w:pPr>
        <w:ind w:left="0" w:firstLine="720"/>
        <w:jc w:val="left"/>
        <w:rPr>
          <w:rFonts w:eastAsia="Times New Roman" w:cs="Arial"/>
          <w:b/>
          <w:u w:val="single"/>
        </w:rPr>
      </w:pPr>
      <w:r w:rsidRPr="00B119C0">
        <w:rPr>
          <w:rFonts w:eastAsia="Times New Roman" w:cs="Arial"/>
          <w:b/>
          <w:u w:val="single"/>
        </w:rPr>
        <w:t>Members Absent:</w:t>
      </w:r>
    </w:p>
    <w:p w:rsidR="00B119C0" w:rsidRPr="00A20AB7" w:rsidRDefault="00C747FC" w:rsidP="008056D1">
      <w:pPr>
        <w:ind w:left="0"/>
        <w:jc w:val="left"/>
        <w:rPr>
          <w:rFonts w:eastAsia="Times New Roman" w:cs="Arial"/>
          <w:sz w:val="22"/>
          <w:szCs w:val="22"/>
        </w:rPr>
      </w:pPr>
      <w:r w:rsidRPr="00B119C0">
        <w:rPr>
          <w:rFonts w:eastAsia="Times New Roman" w:cs="Arial"/>
        </w:rPr>
        <w:tab/>
      </w:r>
      <w:r w:rsidR="00FA2B28" w:rsidRPr="00A20AB7">
        <w:rPr>
          <w:rFonts w:eastAsia="Times New Roman" w:cs="Arial"/>
          <w:sz w:val="22"/>
          <w:szCs w:val="22"/>
        </w:rPr>
        <w:t>Amanda Hamby</w:t>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r>
      <w:r w:rsidR="00A20AB7">
        <w:rPr>
          <w:rFonts w:eastAsia="Times New Roman" w:cs="Arial"/>
          <w:sz w:val="22"/>
          <w:szCs w:val="22"/>
        </w:rPr>
        <w:tab/>
      </w:r>
      <w:r w:rsidR="000C1CC1" w:rsidRPr="00A20AB7">
        <w:rPr>
          <w:rFonts w:eastAsia="Times New Roman" w:cs="Arial"/>
          <w:sz w:val="22"/>
          <w:szCs w:val="22"/>
        </w:rPr>
        <w:t>Billy Gibson</w:t>
      </w:r>
      <w:r w:rsidR="000C1CC1" w:rsidRPr="00A20AB7">
        <w:rPr>
          <w:rFonts w:eastAsia="Times New Roman" w:cs="Arial"/>
          <w:sz w:val="22"/>
          <w:szCs w:val="22"/>
        </w:rPr>
        <w:tab/>
      </w:r>
      <w:r w:rsidR="000C1CC1" w:rsidRPr="00A20AB7">
        <w:rPr>
          <w:rFonts w:eastAsia="Times New Roman" w:cs="Arial"/>
          <w:sz w:val="22"/>
          <w:szCs w:val="22"/>
        </w:rPr>
        <w:tab/>
      </w:r>
      <w:r w:rsidR="000C1CC1" w:rsidRPr="00A20AB7">
        <w:rPr>
          <w:rFonts w:eastAsia="Times New Roman" w:cs="Arial"/>
          <w:sz w:val="22"/>
          <w:szCs w:val="22"/>
        </w:rPr>
        <w:tab/>
      </w:r>
      <w:r w:rsidR="000C1CC1" w:rsidRPr="00A20AB7">
        <w:rPr>
          <w:rFonts w:eastAsia="Times New Roman" w:cs="Arial"/>
          <w:sz w:val="22"/>
          <w:szCs w:val="22"/>
        </w:rPr>
        <w:tab/>
        <w:t>David Collins</w:t>
      </w:r>
      <w:r w:rsidR="000C1CC1" w:rsidRPr="00A20AB7">
        <w:rPr>
          <w:rFonts w:eastAsia="Times New Roman" w:cs="Arial"/>
          <w:sz w:val="22"/>
          <w:szCs w:val="22"/>
        </w:rPr>
        <w:tab/>
      </w:r>
      <w:r w:rsidR="000C1CC1" w:rsidRPr="00A20AB7">
        <w:rPr>
          <w:rFonts w:eastAsia="Times New Roman" w:cs="Arial"/>
          <w:sz w:val="22"/>
          <w:szCs w:val="22"/>
        </w:rPr>
        <w:tab/>
      </w:r>
      <w:r w:rsidR="000C1CC1" w:rsidRPr="00A20AB7">
        <w:rPr>
          <w:rFonts w:eastAsia="Times New Roman" w:cs="Arial"/>
          <w:sz w:val="22"/>
          <w:szCs w:val="22"/>
        </w:rPr>
        <w:tab/>
      </w:r>
      <w:r w:rsidR="000C1CC1" w:rsidRPr="00A20AB7">
        <w:rPr>
          <w:rFonts w:eastAsia="Times New Roman" w:cs="Arial"/>
          <w:sz w:val="22"/>
          <w:szCs w:val="22"/>
        </w:rPr>
        <w:tab/>
        <w:t>Elaine Bailey</w:t>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t>Burriss Nelson</w:t>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t>Butch Harris</w:t>
      </w:r>
    </w:p>
    <w:p w:rsidR="000C1CC1" w:rsidRPr="00A20AB7" w:rsidRDefault="000C1CC1" w:rsidP="008056D1">
      <w:pPr>
        <w:ind w:left="0"/>
        <w:jc w:val="left"/>
        <w:rPr>
          <w:rFonts w:eastAsia="Times New Roman" w:cs="Arial"/>
          <w:sz w:val="22"/>
          <w:szCs w:val="22"/>
        </w:rPr>
      </w:pPr>
      <w:r w:rsidRPr="00A20AB7">
        <w:rPr>
          <w:rFonts w:eastAsia="Times New Roman" w:cs="Arial"/>
          <w:sz w:val="22"/>
          <w:szCs w:val="22"/>
        </w:rPr>
        <w:tab/>
      </w:r>
      <w:r w:rsidR="00FA2B28" w:rsidRPr="00A20AB7">
        <w:rPr>
          <w:rFonts w:eastAsia="Times New Roman" w:cs="Arial"/>
          <w:sz w:val="22"/>
          <w:szCs w:val="22"/>
        </w:rPr>
        <w:t>David Bowers</w:t>
      </w:r>
      <w:r w:rsidR="00FA2B28" w:rsidRPr="00A20AB7">
        <w:rPr>
          <w:rFonts w:eastAsia="Times New Roman" w:cs="Arial"/>
          <w:sz w:val="22"/>
          <w:szCs w:val="22"/>
        </w:rPr>
        <w:tab/>
      </w:r>
      <w:r w:rsidR="00E44474" w:rsidRPr="00A20AB7">
        <w:rPr>
          <w:rFonts w:eastAsia="Times New Roman" w:cs="Arial"/>
          <w:sz w:val="22"/>
          <w:szCs w:val="22"/>
        </w:rPr>
        <w:tab/>
      </w:r>
      <w:r w:rsidR="00E44474" w:rsidRPr="00A20AB7">
        <w:rPr>
          <w:rFonts w:eastAsia="Times New Roman" w:cs="Arial"/>
          <w:sz w:val="22"/>
          <w:szCs w:val="22"/>
        </w:rPr>
        <w:tab/>
      </w:r>
      <w:r w:rsidR="00E44474" w:rsidRPr="00A20AB7">
        <w:rPr>
          <w:rFonts w:eastAsia="Times New Roman" w:cs="Arial"/>
          <w:sz w:val="22"/>
          <w:szCs w:val="22"/>
        </w:rPr>
        <w:tab/>
        <w:t>Mary Gaston</w:t>
      </w:r>
      <w:r w:rsidR="00E44474" w:rsidRPr="00A20AB7">
        <w:rPr>
          <w:rFonts w:eastAsia="Times New Roman" w:cs="Arial"/>
          <w:sz w:val="22"/>
          <w:szCs w:val="22"/>
        </w:rPr>
        <w:tab/>
      </w:r>
      <w:r w:rsidR="00E44474" w:rsidRPr="00A20AB7">
        <w:rPr>
          <w:rFonts w:eastAsia="Times New Roman" w:cs="Arial"/>
          <w:sz w:val="22"/>
          <w:szCs w:val="22"/>
        </w:rPr>
        <w:tab/>
      </w:r>
      <w:r w:rsidR="00E44474" w:rsidRPr="00A20AB7">
        <w:rPr>
          <w:rFonts w:eastAsia="Times New Roman" w:cs="Arial"/>
          <w:sz w:val="22"/>
          <w:szCs w:val="22"/>
        </w:rPr>
        <w:tab/>
      </w:r>
      <w:r w:rsidR="00E44474" w:rsidRPr="00A20AB7">
        <w:rPr>
          <w:rFonts w:eastAsia="Times New Roman" w:cs="Arial"/>
          <w:sz w:val="22"/>
          <w:szCs w:val="22"/>
        </w:rPr>
        <w:tab/>
        <w:t>Michael Keith</w:t>
      </w:r>
    </w:p>
    <w:p w:rsidR="00FA2B28" w:rsidRPr="00A20AB7" w:rsidRDefault="00E44474" w:rsidP="008056D1">
      <w:pPr>
        <w:ind w:left="0"/>
        <w:jc w:val="left"/>
        <w:rPr>
          <w:rFonts w:eastAsia="Times New Roman" w:cs="Arial"/>
          <w:sz w:val="22"/>
          <w:szCs w:val="22"/>
        </w:rPr>
      </w:pPr>
      <w:r w:rsidRPr="00A20AB7">
        <w:rPr>
          <w:rFonts w:eastAsia="Times New Roman" w:cs="Arial"/>
          <w:sz w:val="22"/>
          <w:szCs w:val="22"/>
        </w:rPr>
        <w:tab/>
        <w:t>Mike Crawford</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00A20AB7">
        <w:rPr>
          <w:rFonts w:eastAsia="Times New Roman" w:cs="Arial"/>
          <w:sz w:val="22"/>
          <w:szCs w:val="22"/>
        </w:rPr>
        <w:tab/>
      </w:r>
      <w:r w:rsidRPr="00A20AB7">
        <w:rPr>
          <w:rFonts w:eastAsia="Times New Roman" w:cs="Arial"/>
          <w:sz w:val="22"/>
          <w:szCs w:val="22"/>
        </w:rPr>
        <w:t>Terence Hassan</w:t>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r>
      <w:r w:rsidR="00A20AB7">
        <w:rPr>
          <w:rFonts w:eastAsia="Times New Roman" w:cs="Arial"/>
          <w:sz w:val="22"/>
          <w:szCs w:val="22"/>
        </w:rPr>
        <w:tab/>
      </w:r>
      <w:r w:rsidR="00FA2B28" w:rsidRPr="00A20AB7">
        <w:rPr>
          <w:rFonts w:eastAsia="Times New Roman" w:cs="Arial"/>
          <w:sz w:val="22"/>
          <w:szCs w:val="22"/>
        </w:rPr>
        <w:t>Jason Duncan</w:t>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t>Ronnie Booth</w:t>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t>Richard Blackwell</w:t>
      </w:r>
    </w:p>
    <w:p w:rsidR="00C747FC" w:rsidRPr="00E42A8F" w:rsidRDefault="00C747FC"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Staff Present:</w:t>
      </w:r>
    </w:p>
    <w:p w:rsidR="00C77293" w:rsidRPr="00A20AB7" w:rsidRDefault="00621FBC" w:rsidP="00C77293">
      <w:pPr>
        <w:ind w:left="0"/>
        <w:jc w:val="left"/>
        <w:rPr>
          <w:rFonts w:eastAsia="Times New Roman" w:cs="Arial"/>
          <w:sz w:val="22"/>
          <w:szCs w:val="22"/>
        </w:rPr>
      </w:pPr>
      <w:r>
        <w:rPr>
          <w:rFonts w:eastAsia="Times New Roman" w:cs="Arial"/>
        </w:rPr>
        <w:tab/>
      </w:r>
      <w:r w:rsidRPr="00A20AB7">
        <w:rPr>
          <w:rFonts w:eastAsia="Times New Roman" w:cs="Arial"/>
          <w:sz w:val="22"/>
          <w:szCs w:val="22"/>
        </w:rPr>
        <w:t>Trent Acker</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t>Patty Manley</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t>Brandi Runion</w:t>
      </w:r>
    </w:p>
    <w:p w:rsidR="00621FBC" w:rsidRPr="00A20AB7" w:rsidRDefault="00621FBC" w:rsidP="00C77293">
      <w:pPr>
        <w:ind w:left="0"/>
        <w:jc w:val="left"/>
        <w:rPr>
          <w:rFonts w:eastAsia="Times New Roman" w:cs="Arial"/>
          <w:sz w:val="22"/>
          <w:szCs w:val="22"/>
        </w:rPr>
      </w:pPr>
      <w:r w:rsidRPr="00A20AB7">
        <w:rPr>
          <w:rFonts w:eastAsia="Times New Roman" w:cs="Arial"/>
          <w:sz w:val="22"/>
          <w:szCs w:val="22"/>
        </w:rPr>
        <w:tab/>
        <w:t>Jennifer Kelly</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t>Sharon Crite</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00BF2B5E" w:rsidRPr="00A20AB7">
        <w:rPr>
          <w:rFonts w:eastAsia="Times New Roman" w:cs="Arial"/>
          <w:sz w:val="22"/>
          <w:szCs w:val="22"/>
        </w:rPr>
        <w:t>W</w:t>
      </w:r>
      <w:r w:rsidRPr="00A20AB7">
        <w:rPr>
          <w:rFonts w:eastAsia="Times New Roman" w:cs="Arial"/>
          <w:sz w:val="22"/>
          <w:szCs w:val="22"/>
        </w:rPr>
        <w:t>indy Graham</w:t>
      </w:r>
    </w:p>
    <w:p w:rsidR="00621FBC" w:rsidRPr="00E42A8F" w:rsidRDefault="00621FBC"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Guest Present:</w:t>
      </w:r>
    </w:p>
    <w:p w:rsidR="00FA2B28" w:rsidRPr="00A20AB7" w:rsidRDefault="00621FBC" w:rsidP="00537EDE">
      <w:pPr>
        <w:ind w:left="0" w:firstLine="720"/>
        <w:jc w:val="left"/>
        <w:rPr>
          <w:rFonts w:eastAsia="Times New Roman" w:cs="Arial"/>
          <w:sz w:val="22"/>
          <w:szCs w:val="22"/>
        </w:rPr>
      </w:pPr>
      <w:r w:rsidRPr="00A20AB7">
        <w:rPr>
          <w:rFonts w:eastAsia="Times New Roman" w:cs="Arial"/>
          <w:sz w:val="22"/>
          <w:szCs w:val="22"/>
        </w:rPr>
        <w:t>Karen Craven</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t>Steve Riddle</w:t>
      </w:r>
      <w:r w:rsidR="008050A2" w:rsidRPr="00A20AB7">
        <w:rPr>
          <w:rFonts w:eastAsia="Times New Roman" w:cs="Arial"/>
          <w:sz w:val="22"/>
          <w:szCs w:val="22"/>
        </w:rPr>
        <w:tab/>
      </w:r>
      <w:r w:rsidR="008050A2" w:rsidRPr="00A20AB7">
        <w:rPr>
          <w:rFonts w:eastAsia="Times New Roman" w:cs="Arial"/>
          <w:sz w:val="22"/>
          <w:szCs w:val="22"/>
        </w:rPr>
        <w:tab/>
      </w:r>
      <w:r w:rsidR="008050A2" w:rsidRPr="00A20AB7">
        <w:rPr>
          <w:rFonts w:eastAsia="Times New Roman" w:cs="Arial"/>
          <w:sz w:val="22"/>
          <w:szCs w:val="22"/>
        </w:rPr>
        <w:tab/>
      </w:r>
      <w:r w:rsidR="008050A2" w:rsidRPr="00A20AB7">
        <w:rPr>
          <w:rFonts w:eastAsia="Times New Roman" w:cs="Arial"/>
          <w:sz w:val="22"/>
          <w:szCs w:val="22"/>
        </w:rPr>
        <w:tab/>
      </w:r>
      <w:r w:rsidRPr="00A20AB7">
        <w:rPr>
          <w:rFonts w:eastAsia="Times New Roman" w:cs="Arial"/>
          <w:sz w:val="22"/>
          <w:szCs w:val="22"/>
        </w:rPr>
        <w:t>AnnMarie Baker</w:t>
      </w:r>
      <w:r w:rsidRPr="00A20AB7">
        <w:rPr>
          <w:rFonts w:eastAsia="Times New Roman" w:cs="Arial"/>
          <w:sz w:val="22"/>
          <w:szCs w:val="22"/>
        </w:rPr>
        <w:tab/>
      </w:r>
      <w:r w:rsidRPr="00A20AB7">
        <w:rPr>
          <w:rFonts w:eastAsia="Times New Roman" w:cs="Arial"/>
          <w:sz w:val="22"/>
          <w:szCs w:val="22"/>
        </w:rPr>
        <w:tab/>
      </w:r>
      <w:r w:rsidRPr="00A20AB7">
        <w:rPr>
          <w:rFonts w:eastAsia="Times New Roman" w:cs="Arial"/>
          <w:sz w:val="22"/>
          <w:szCs w:val="22"/>
        </w:rPr>
        <w:tab/>
      </w:r>
      <w:r w:rsidR="008050A2" w:rsidRPr="00A20AB7">
        <w:rPr>
          <w:rFonts w:eastAsia="Times New Roman" w:cs="Arial"/>
          <w:sz w:val="22"/>
          <w:szCs w:val="22"/>
        </w:rPr>
        <w:t>Kal Kunkel</w:t>
      </w:r>
      <w:r w:rsidR="008050A2" w:rsidRPr="00A20AB7">
        <w:rPr>
          <w:rFonts w:eastAsia="Times New Roman" w:cs="Arial"/>
          <w:sz w:val="22"/>
          <w:szCs w:val="22"/>
        </w:rPr>
        <w:tab/>
      </w:r>
      <w:r w:rsidR="008050A2" w:rsidRPr="00A20AB7">
        <w:rPr>
          <w:rFonts w:eastAsia="Times New Roman" w:cs="Arial"/>
          <w:sz w:val="22"/>
          <w:szCs w:val="22"/>
        </w:rPr>
        <w:tab/>
      </w:r>
      <w:r w:rsidR="008050A2" w:rsidRPr="00A20AB7">
        <w:rPr>
          <w:rFonts w:eastAsia="Times New Roman" w:cs="Arial"/>
          <w:sz w:val="22"/>
          <w:szCs w:val="22"/>
        </w:rPr>
        <w:tab/>
      </w:r>
      <w:r w:rsidR="008050A2" w:rsidRPr="00A20AB7">
        <w:rPr>
          <w:rFonts w:eastAsia="Times New Roman" w:cs="Arial"/>
          <w:sz w:val="22"/>
          <w:szCs w:val="22"/>
        </w:rPr>
        <w:tab/>
      </w:r>
      <w:r w:rsidR="00FA2B28" w:rsidRPr="00A20AB7">
        <w:rPr>
          <w:rFonts w:eastAsia="Times New Roman" w:cs="Arial"/>
          <w:sz w:val="22"/>
          <w:szCs w:val="22"/>
        </w:rPr>
        <w:t>Diana Goldwire</w:t>
      </w:r>
      <w:r w:rsidR="00FA2B28" w:rsidRPr="00A20AB7">
        <w:rPr>
          <w:rFonts w:eastAsia="Times New Roman" w:cs="Arial"/>
          <w:sz w:val="22"/>
          <w:szCs w:val="22"/>
        </w:rPr>
        <w:tab/>
      </w:r>
      <w:r w:rsidR="00FA2B28" w:rsidRPr="00A20AB7">
        <w:rPr>
          <w:rFonts w:eastAsia="Times New Roman" w:cs="Arial"/>
          <w:sz w:val="22"/>
          <w:szCs w:val="22"/>
        </w:rPr>
        <w:tab/>
      </w:r>
      <w:r w:rsidR="00FA2B28" w:rsidRPr="00A20AB7">
        <w:rPr>
          <w:rFonts w:eastAsia="Times New Roman" w:cs="Arial"/>
          <w:sz w:val="22"/>
          <w:szCs w:val="22"/>
        </w:rPr>
        <w:tab/>
      </w:r>
      <w:r w:rsidR="00A20AB7">
        <w:rPr>
          <w:rFonts w:eastAsia="Times New Roman" w:cs="Arial"/>
          <w:sz w:val="22"/>
          <w:szCs w:val="22"/>
        </w:rPr>
        <w:tab/>
      </w:r>
      <w:r w:rsidR="00FA2B28" w:rsidRPr="00A20AB7">
        <w:rPr>
          <w:rFonts w:eastAsia="Times New Roman" w:cs="Arial"/>
          <w:sz w:val="22"/>
          <w:szCs w:val="22"/>
        </w:rPr>
        <w:t>Jennifer Campbell</w:t>
      </w:r>
    </w:p>
    <w:p w:rsidR="001850FC" w:rsidRPr="00A20AB7" w:rsidRDefault="00FA2B28" w:rsidP="00537EDE">
      <w:pPr>
        <w:ind w:left="0" w:firstLine="720"/>
        <w:jc w:val="left"/>
        <w:rPr>
          <w:rFonts w:eastAsia="Times New Roman" w:cs="Arial"/>
          <w:sz w:val="22"/>
          <w:szCs w:val="22"/>
        </w:rPr>
      </w:pPr>
      <w:r w:rsidRPr="00A20AB7">
        <w:rPr>
          <w:rFonts w:eastAsia="Times New Roman" w:cs="Arial"/>
          <w:sz w:val="22"/>
          <w:szCs w:val="22"/>
        </w:rPr>
        <w:t>Renee Alexander</w:t>
      </w:r>
      <w:r w:rsidR="00F156ED" w:rsidRPr="00A20AB7">
        <w:rPr>
          <w:rFonts w:eastAsia="Times New Roman" w:cs="Arial"/>
          <w:sz w:val="22"/>
          <w:szCs w:val="22"/>
        </w:rPr>
        <w:tab/>
      </w:r>
    </w:p>
    <w:p w:rsidR="00C75878" w:rsidRDefault="00F156ED" w:rsidP="00537EDE">
      <w:pPr>
        <w:ind w:left="0" w:firstLine="720"/>
        <w:jc w:val="left"/>
        <w:rPr>
          <w:rFonts w:eastAsia="Times New Roman" w:cs="Arial"/>
        </w:rPr>
      </w:pPr>
      <w:r>
        <w:rPr>
          <w:rFonts w:eastAsia="Times New Roman" w:cs="Arial"/>
        </w:rPr>
        <w:tab/>
      </w:r>
      <w:r>
        <w:rPr>
          <w:rFonts w:eastAsia="Times New Roman" w:cs="Arial"/>
        </w:rPr>
        <w:tab/>
      </w:r>
    </w:p>
    <w:p w:rsidR="00E3493D" w:rsidRDefault="00950BF5" w:rsidP="00A8515B">
      <w:pPr>
        <w:numPr>
          <w:ilvl w:val="0"/>
          <w:numId w:val="3"/>
        </w:numPr>
        <w:ind w:left="720"/>
        <w:rPr>
          <w:rFonts w:cs="Arial"/>
          <w:b/>
        </w:rPr>
      </w:pPr>
      <w:r w:rsidRPr="00E42A8F">
        <w:rPr>
          <w:rFonts w:cs="Arial"/>
          <w:b/>
        </w:rPr>
        <w:t xml:space="preserve">Call </w:t>
      </w:r>
      <w:r w:rsidR="000B1930" w:rsidRPr="00E42A8F">
        <w:rPr>
          <w:rFonts w:cs="Arial"/>
          <w:b/>
        </w:rPr>
        <w:t>to</w:t>
      </w:r>
      <w:r w:rsidRPr="00E42A8F">
        <w:rPr>
          <w:rFonts w:cs="Arial"/>
          <w:b/>
        </w:rPr>
        <w:t xml:space="preserve"> Order</w:t>
      </w:r>
    </w:p>
    <w:p w:rsidR="005D08F3" w:rsidRPr="00172175" w:rsidRDefault="005D08F3" w:rsidP="005D08F3">
      <w:pPr>
        <w:ind w:left="720"/>
        <w:rPr>
          <w:rFonts w:cs="Arial"/>
          <w:b/>
          <w:sz w:val="22"/>
          <w:szCs w:val="22"/>
        </w:rPr>
      </w:pPr>
    </w:p>
    <w:p w:rsidR="009E4081" w:rsidRPr="00172175" w:rsidRDefault="00151C79" w:rsidP="008345B8">
      <w:pPr>
        <w:spacing w:line="276" w:lineRule="auto"/>
        <w:ind w:left="720"/>
        <w:rPr>
          <w:rFonts w:cs="Arial"/>
          <w:sz w:val="22"/>
          <w:szCs w:val="22"/>
        </w:rPr>
      </w:pPr>
      <w:r w:rsidRPr="00172175">
        <w:rPr>
          <w:rFonts w:cs="Arial"/>
          <w:sz w:val="22"/>
          <w:szCs w:val="22"/>
        </w:rPr>
        <w:t>Chair Brothers</w:t>
      </w:r>
      <w:r w:rsidR="004722A8" w:rsidRPr="00172175">
        <w:rPr>
          <w:rFonts w:cs="Arial"/>
          <w:sz w:val="22"/>
          <w:szCs w:val="22"/>
        </w:rPr>
        <w:t xml:space="preserve"> called the</w:t>
      </w:r>
      <w:r w:rsidR="00DE571B" w:rsidRPr="00172175">
        <w:rPr>
          <w:rFonts w:cs="Arial"/>
          <w:sz w:val="22"/>
          <w:szCs w:val="22"/>
        </w:rPr>
        <w:t xml:space="preserve"> meeting</w:t>
      </w:r>
      <w:r w:rsidR="00B46B1C" w:rsidRPr="00172175">
        <w:rPr>
          <w:rFonts w:cs="Arial"/>
          <w:sz w:val="22"/>
          <w:szCs w:val="22"/>
        </w:rPr>
        <w:t xml:space="preserve"> to order</w:t>
      </w:r>
      <w:r w:rsidR="00D86E44" w:rsidRPr="00172175">
        <w:rPr>
          <w:rFonts w:cs="Arial"/>
          <w:sz w:val="22"/>
          <w:szCs w:val="22"/>
        </w:rPr>
        <w:t xml:space="preserve">, </w:t>
      </w:r>
      <w:r w:rsidR="006E462E" w:rsidRPr="00172175">
        <w:rPr>
          <w:rFonts w:cs="Arial"/>
          <w:sz w:val="22"/>
          <w:szCs w:val="22"/>
        </w:rPr>
        <w:t>announced a quorum was present to conduct the business of the Board</w:t>
      </w:r>
      <w:r w:rsidR="00C148AC">
        <w:rPr>
          <w:rFonts w:cs="Arial"/>
          <w:sz w:val="22"/>
          <w:szCs w:val="22"/>
        </w:rPr>
        <w:t xml:space="preserve"> h</w:t>
      </w:r>
      <w:r w:rsidR="00284167">
        <w:rPr>
          <w:rFonts w:cs="Arial"/>
          <w:sz w:val="22"/>
          <w:szCs w:val="22"/>
        </w:rPr>
        <w:t xml:space="preserve">owever, due to time </w:t>
      </w:r>
      <w:proofErr w:type="spellStart"/>
      <w:r w:rsidR="00284167">
        <w:rPr>
          <w:rFonts w:cs="Arial"/>
          <w:sz w:val="22"/>
          <w:szCs w:val="22"/>
        </w:rPr>
        <w:t>contraints</w:t>
      </w:r>
      <w:proofErr w:type="spellEnd"/>
      <w:r w:rsidR="00284167">
        <w:rPr>
          <w:rFonts w:cs="Arial"/>
          <w:sz w:val="22"/>
          <w:szCs w:val="22"/>
        </w:rPr>
        <w:t xml:space="preserve"> </w:t>
      </w:r>
      <w:r w:rsidR="00C148AC">
        <w:rPr>
          <w:rFonts w:cs="Arial"/>
          <w:sz w:val="22"/>
          <w:szCs w:val="22"/>
        </w:rPr>
        <w:t xml:space="preserve">all items </w:t>
      </w:r>
      <w:r w:rsidR="00284167">
        <w:rPr>
          <w:rFonts w:cs="Arial"/>
          <w:sz w:val="22"/>
          <w:szCs w:val="22"/>
        </w:rPr>
        <w:t>requiring</w:t>
      </w:r>
      <w:r w:rsidR="00C148AC">
        <w:rPr>
          <w:rFonts w:cs="Arial"/>
          <w:sz w:val="22"/>
          <w:szCs w:val="22"/>
        </w:rPr>
        <w:t xml:space="preserve"> a vote would be </w:t>
      </w:r>
      <w:r w:rsidR="00284167">
        <w:rPr>
          <w:rFonts w:cs="Arial"/>
          <w:sz w:val="22"/>
          <w:szCs w:val="22"/>
        </w:rPr>
        <w:t>given priority</w:t>
      </w:r>
      <w:r w:rsidR="00C148AC">
        <w:rPr>
          <w:rFonts w:cs="Arial"/>
          <w:sz w:val="22"/>
          <w:szCs w:val="22"/>
        </w:rPr>
        <w:t xml:space="preserve">. Chair Brothers </w:t>
      </w:r>
      <w:r w:rsidR="006E462E" w:rsidRPr="00172175">
        <w:rPr>
          <w:rFonts w:cs="Arial"/>
          <w:sz w:val="22"/>
          <w:szCs w:val="22"/>
        </w:rPr>
        <w:t>stated the meeting was being recorded for processing of minutes</w:t>
      </w:r>
      <w:r w:rsidR="00C148AC">
        <w:rPr>
          <w:rFonts w:cs="Arial"/>
          <w:sz w:val="22"/>
          <w:szCs w:val="22"/>
        </w:rPr>
        <w:t>, then</w:t>
      </w:r>
      <w:r w:rsidR="00172175">
        <w:rPr>
          <w:rFonts w:cs="Arial"/>
          <w:sz w:val="22"/>
          <w:szCs w:val="22"/>
        </w:rPr>
        <w:t xml:space="preserve"> welcomed</w:t>
      </w:r>
      <w:r w:rsidR="006E462E" w:rsidRPr="00172175">
        <w:rPr>
          <w:rFonts w:cs="Arial"/>
          <w:sz w:val="22"/>
          <w:szCs w:val="22"/>
        </w:rPr>
        <w:t xml:space="preserve"> everyone in attendance and introductions were made</w:t>
      </w:r>
      <w:r w:rsidR="00172175">
        <w:rPr>
          <w:rFonts w:cs="Arial"/>
          <w:sz w:val="22"/>
          <w:szCs w:val="22"/>
        </w:rPr>
        <w:t xml:space="preserve"> by all</w:t>
      </w:r>
      <w:r w:rsidR="006E462E" w:rsidRPr="00172175">
        <w:rPr>
          <w:rFonts w:cs="Arial"/>
          <w:sz w:val="22"/>
          <w:szCs w:val="22"/>
        </w:rPr>
        <w:t>.</w:t>
      </w:r>
    </w:p>
    <w:p w:rsidR="00A51924" w:rsidRDefault="00A51924" w:rsidP="008A5E23">
      <w:pPr>
        <w:spacing w:line="23" w:lineRule="atLeast"/>
        <w:ind w:left="720"/>
        <w:rPr>
          <w:rFonts w:cs="Arial"/>
        </w:rPr>
      </w:pPr>
    </w:p>
    <w:p w:rsidR="00C50C7C" w:rsidRDefault="00C50C7C" w:rsidP="00111E0F">
      <w:pPr>
        <w:numPr>
          <w:ilvl w:val="0"/>
          <w:numId w:val="1"/>
        </w:numPr>
        <w:rPr>
          <w:rFonts w:cs="Arial"/>
          <w:b/>
        </w:rPr>
      </w:pPr>
      <w:r w:rsidRPr="00E42A8F">
        <w:rPr>
          <w:rFonts w:cs="Arial"/>
          <w:b/>
        </w:rPr>
        <w:t>Approval o</w:t>
      </w:r>
      <w:r w:rsidR="000B3CAE" w:rsidRPr="00E42A8F">
        <w:rPr>
          <w:rFonts w:cs="Arial"/>
          <w:b/>
        </w:rPr>
        <w:t>f</w:t>
      </w:r>
      <w:r w:rsidRPr="00E42A8F">
        <w:rPr>
          <w:rFonts w:cs="Arial"/>
          <w:b/>
        </w:rPr>
        <w:t xml:space="preserve"> Minutes</w:t>
      </w:r>
    </w:p>
    <w:p w:rsidR="005D08F3" w:rsidRDefault="005D08F3" w:rsidP="005D08F3">
      <w:pPr>
        <w:ind w:left="720"/>
        <w:rPr>
          <w:rFonts w:cs="Arial"/>
          <w:b/>
        </w:rPr>
      </w:pPr>
    </w:p>
    <w:p w:rsidR="00C50C7C" w:rsidRPr="00172175" w:rsidRDefault="00C50C7C" w:rsidP="00160F2D">
      <w:pPr>
        <w:spacing w:line="276" w:lineRule="auto"/>
        <w:ind w:left="720"/>
        <w:rPr>
          <w:rFonts w:cs="Arial"/>
          <w:sz w:val="22"/>
          <w:szCs w:val="22"/>
        </w:rPr>
      </w:pPr>
      <w:r w:rsidRPr="00172175">
        <w:rPr>
          <w:rFonts w:cs="Arial"/>
          <w:sz w:val="22"/>
          <w:szCs w:val="22"/>
        </w:rPr>
        <w:t xml:space="preserve">The minutes from </w:t>
      </w:r>
      <w:r w:rsidR="00FF6D84" w:rsidRPr="00172175">
        <w:rPr>
          <w:rFonts w:cs="Arial"/>
          <w:sz w:val="22"/>
          <w:szCs w:val="22"/>
        </w:rPr>
        <w:t>the</w:t>
      </w:r>
      <w:r w:rsidR="009554E7" w:rsidRPr="00172175">
        <w:rPr>
          <w:rFonts w:cs="Arial"/>
          <w:sz w:val="22"/>
          <w:szCs w:val="22"/>
        </w:rPr>
        <w:t xml:space="preserve"> </w:t>
      </w:r>
      <w:r w:rsidR="005C4D5B">
        <w:rPr>
          <w:rFonts w:cs="Arial"/>
          <w:sz w:val="22"/>
          <w:szCs w:val="22"/>
        </w:rPr>
        <w:t>April 08</w:t>
      </w:r>
      <w:r w:rsidR="00BF2B5E">
        <w:rPr>
          <w:rFonts w:cs="Arial"/>
          <w:sz w:val="22"/>
          <w:szCs w:val="22"/>
        </w:rPr>
        <w:t>, 2015</w:t>
      </w:r>
      <w:r w:rsidR="00654DFC" w:rsidRPr="00172175">
        <w:rPr>
          <w:rFonts w:cs="Arial"/>
          <w:sz w:val="22"/>
          <w:szCs w:val="22"/>
        </w:rPr>
        <w:t xml:space="preserve"> </w:t>
      </w:r>
      <w:r w:rsidRPr="00172175">
        <w:rPr>
          <w:rFonts w:cs="Arial"/>
          <w:sz w:val="22"/>
          <w:szCs w:val="22"/>
        </w:rPr>
        <w:t xml:space="preserve">meeting were </w:t>
      </w:r>
      <w:r w:rsidR="00D86E44" w:rsidRPr="00172175">
        <w:rPr>
          <w:rFonts w:cs="Arial"/>
          <w:sz w:val="22"/>
          <w:szCs w:val="22"/>
        </w:rPr>
        <w:t>emailed</w:t>
      </w:r>
      <w:r w:rsidRPr="00172175">
        <w:rPr>
          <w:rFonts w:cs="Arial"/>
          <w:sz w:val="22"/>
          <w:szCs w:val="22"/>
        </w:rPr>
        <w:t xml:space="preserve"> with the meeting notice</w:t>
      </w:r>
      <w:r w:rsidR="00D86E44" w:rsidRPr="00172175">
        <w:rPr>
          <w:rFonts w:cs="Arial"/>
          <w:sz w:val="22"/>
          <w:szCs w:val="22"/>
        </w:rPr>
        <w:t xml:space="preserve"> and</w:t>
      </w:r>
      <w:r w:rsidR="004F0929" w:rsidRPr="00172175">
        <w:rPr>
          <w:rFonts w:cs="Arial"/>
          <w:sz w:val="22"/>
          <w:szCs w:val="22"/>
        </w:rPr>
        <w:t xml:space="preserve"> </w:t>
      </w:r>
      <w:r w:rsidR="00AA3070" w:rsidRPr="00172175">
        <w:rPr>
          <w:rFonts w:cs="Arial"/>
          <w:sz w:val="22"/>
          <w:szCs w:val="22"/>
        </w:rPr>
        <w:t>included in the meeting packet</w:t>
      </w:r>
      <w:r w:rsidR="00111E0F" w:rsidRPr="00172175">
        <w:rPr>
          <w:rFonts w:cs="Arial"/>
          <w:sz w:val="22"/>
          <w:szCs w:val="22"/>
        </w:rPr>
        <w:t xml:space="preserve">. </w:t>
      </w:r>
      <w:r w:rsidR="00151C79" w:rsidRPr="00172175">
        <w:rPr>
          <w:rFonts w:cs="Arial"/>
          <w:sz w:val="22"/>
          <w:szCs w:val="22"/>
        </w:rPr>
        <w:t xml:space="preserve"> </w:t>
      </w:r>
      <w:r w:rsidR="00111E0F" w:rsidRPr="00172175">
        <w:rPr>
          <w:rFonts w:cs="Arial"/>
          <w:sz w:val="22"/>
          <w:szCs w:val="22"/>
        </w:rPr>
        <w:t>Chair Bro</w:t>
      </w:r>
      <w:r w:rsidR="00F156ED" w:rsidRPr="00172175">
        <w:rPr>
          <w:rFonts w:cs="Arial"/>
          <w:sz w:val="22"/>
          <w:szCs w:val="22"/>
        </w:rPr>
        <w:t>thers</w:t>
      </w:r>
      <w:r w:rsidR="00CE61E6" w:rsidRPr="00172175">
        <w:rPr>
          <w:rFonts w:cs="Arial"/>
          <w:sz w:val="22"/>
          <w:szCs w:val="22"/>
        </w:rPr>
        <w:t xml:space="preserve"> called for any corrections or amendments to the minutes.</w:t>
      </w:r>
      <w:r w:rsidR="005216DE" w:rsidRPr="00172175">
        <w:rPr>
          <w:rFonts w:cs="Arial"/>
          <w:sz w:val="22"/>
          <w:szCs w:val="22"/>
        </w:rPr>
        <w:t xml:space="preserve"> </w:t>
      </w:r>
    </w:p>
    <w:p w:rsidR="001850FC" w:rsidRDefault="001850FC" w:rsidP="00C50C7C">
      <w:pPr>
        <w:ind w:left="720"/>
        <w:rPr>
          <w:rFonts w:cs="Arial"/>
        </w:rPr>
      </w:pPr>
    </w:p>
    <w:p w:rsidR="00E42A8F" w:rsidRDefault="00980B92" w:rsidP="008A5E23">
      <w:pPr>
        <w:spacing w:line="276" w:lineRule="auto"/>
        <w:ind w:left="0"/>
        <w:rPr>
          <w:rFonts w:cs="Arial"/>
          <w:b/>
        </w:rPr>
      </w:pPr>
      <w:r w:rsidRPr="00E42A8F">
        <w:rPr>
          <w:rFonts w:cs="Arial"/>
          <w:b/>
        </w:rPr>
        <w:t>B</w:t>
      </w:r>
      <w:r w:rsidR="005554D4" w:rsidRPr="00E42A8F">
        <w:rPr>
          <w:rFonts w:cs="Arial"/>
          <w:b/>
        </w:rPr>
        <w:t xml:space="preserve">OARD ACTION TAKEN: </w:t>
      </w:r>
      <w:r w:rsidR="002530A1">
        <w:rPr>
          <w:rFonts w:cs="Arial"/>
          <w:b/>
        </w:rPr>
        <w:t>Robert Halfacre</w:t>
      </w:r>
      <w:r w:rsidR="00520BAE">
        <w:rPr>
          <w:rFonts w:cs="Arial"/>
          <w:b/>
        </w:rPr>
        <w:t xml:space="preserve"> </w:t>
      </w:r>
      <w:r w:rsidR="005D08F3">
        <w:rPr>
          <w:rFonts w:cs="Arial"/>
          <w:b/>
        </w:rPr>
        <w:t xml:space="preserve">made a motion </w:t>
      </w:r>
      <w:r w:rsidR="008E0BD8" w:rsidRPr="00E42A8F">
        <w:rPr>
          <w:rFonts w:cs="Arial"/>
          <w:b/>
        </w:rPr>
        <w:t xml:space="preserve">to approve the minutes </w:t>
      </w:r>
      <w:r w:rsidR="00ED2789">
        <w:rPr>
          <w:rFonts w:cs="Arial"/>
          <w:b/>
        </w:rPr>
        <w:t xml:space="preserve">as submitted, </w:t>
      </w:r>
      <w:r w:rsidR="009775A9" w:rsidRPr="00E42A8F">
        <w:rPr>
          <w:rFonts w:cs="Arial"/>
          <w:b/>
        </w:rPr>
        <w:t>second</w:t>
      </w:r>
      <w:r w:rsidR="00E62D98" w:rsidRPr="00E42A8F">
        <w:rPr>
          <w:rFonts w:cs="Arial"/>
          <w:b/>
        </w:rPr>
        <w:t xml:space="preserve"> by</w:t>
      </w:r>
      <w:r w:rsidR="009554E7">
        <w:rPr>
          <w:rFonts w:cs="Arial"/>
          <w:b/>
        </w:rPr>
        <w:t xml:space="preserve"> </w:t>
      </w:r>
      <w:r w:rsidR="002530A1">
        <w:rPr>
          <w:rFonts w:cs="Arial"/>
          <w:b/>
        </w:rPr>
        <w:t>Doug Newton</w:t>
      </w:r>
      <w:r w:rsidR="00AA038D" w:rsidRPr="00E42A8F">
        <w:rPr>
          <w:rFonts w:cs="Arial"/>
          <w:b/>
        </w:rPr>
        <w:t xml:space="preserve">.  </w:t>
      </w:r>
      <w:r w:rsidR="00616E90" w:rsidRPr="00E42A8F">
        <w:rPr>
          <w:rFonts w:cs="Arial"/>
          <w:b/>
        </w:rPr>
        <w:t>The motion carried</w:t>
      </w:r>
      <w:r w:rsidR="00226C39" w:rsidRPr="00E42A8F">
        <w:rPr>
          <w:rFonts w:cs="Arial"/>
          <w:b/>
        </w:rPr>
        <w:t xml:space="preserve"> with</w:t>
      </w:r>
      <w:r w:rsidR="00CE61E6" w:rsidRPr="00E42A8F">
        <w:rPr>
          <w:rFonts w:cs="Arial"/>
          <w:b/>
        </w:rPr>
        <w:t xml:space="preserve"> </w:t>
      </w:r>
      <w:r w:rsidR="008E0BD8" w:rsidRPr="00E42A8F">
        <w:rPr>
          <w:rFonts w:cs="Arial"/>
          <w:b/>
        </w:rPr>
        <w:t xml:space="preserve">a </w:t>
      </w:r>
      <w:r w:rsidR="00CE61E6" w:rsidRPr="00E42A8F">
        <w:rPr>
          <w:rFonts w:cs="Arial"/>
          <w:b/>
        </w:rPr>
        <w:t xml:space="preserve">unanimous </w:t>
      </w:r>
      <w:r w:rsidR="005D08F3">
        <w:rPr>
          <w:rFonts w:cs="Arial"/>
          <w:b/>
        </w:rPr>
        <w:t xml:space="preserve">voice </w:t>
      </w:r>
      <w:r w:rsidR="00CE61E6" w:rsidRPr="00E42A8F">
        <w:rPr>
          <w:rFonts w:cs="Arial"/>
          <w:b/>
        </w:rPr>
        <w:t>vote</w:t>
      </w:r>
      <w:r w:rsidR="00E42A8F">
        <w:rPr>
          <w:rFonts w:cs="Arial"/>
          <w:b/>
        </w:rPr>
        <w:t>.</w:t>
      </w:r>
    </w:p>
    <w:p w:rsidR="00FA2B28" w:rsidRDefault="00FA2B28" w:rsidP="008A5E23">
      <w:pPr>
        <w:spacing w:line="276" w:lineRule="auto"/>
        <w:ind w:left="0"/>
        <w:rPr>
          <w:rFonts w:cs="Arial"/>
          <w:b/>
        </w:rPr>
      </w:pPr>
    </w:p>
    <w:p w:rsidR="00BF2B5E" w:rsidRDefault="00BF2B5E" w:rsidP="000E7B63">
      <w:pPr>
        <w:numPr>
          <w:ilvl w:val="0"/>
          <w:numId w:val="1"/>
        </w:numPr>
        <w:spacing w:line="360" w:lineRule="auto"/>
        <w:rPr>
          <w:rFonts w:cs="Arial"/>
          <w:b/>
        </w:rPr>
      </w:pPr>
      <w:r>
        <w:rPr>
          <w:rFonts w:cs="Arial"/>
          <w:b/>
        </w:rPr>
        <w:lastRenderedPageBreak/>
        <w:t>Special Presentation</w:t>
      </w:r>
    </w:p>
    <w:p w:rsidR="00707FC1" w:rsidRPr="00BF2B5E" w:rsidRDefault="00BF2B5E" w:rsidP="008A5E23">
      <w:pPr>
        <w:spacing w:line="276" w:lineRule="auto"/>
        <w:ind w:left="720"/>
        <w:rPr>
          <w:rFonts w:cs="Arial"/>
          <w:sz w:val="22"/>
          <w:szCs w:val="22"/>
        </w:rPr>
      </w:pPr>
      <w:r w:rsidRPr="00BF2B5E">
        <w:rPr>
          <w:rFonts w:cs="Arial"/>
          <w:sz w:val="22"/>
          <w:szCs w:val="22"/>
        </w:rPr>
        <w:t xml:space="preserve">Chair Brothers </w:t>
      </w:r>
      <w:r w:rsidR="000E2C67">
        <w:rPr>
          <w:rFonts w:cs="Arial"/>
          <w:sz w:val="22"/>
          <w:szCs w:val="22"/>
        </w:rPr>
        <w:t xml:space="preserve">stated due to changes </w:t>
      </w:r>
      <w:r w:rsidR="00C77295">
        <w:rPr>
          <w:rFonts w:cs="Arial"/>
          <w:sz w:val="22"/>
          <w:szCs w:val="22"/>
        </w:rPr>
        <w:t xml:space="preserve">in Board membership </w:t>
      </w:r>
      <w:r w:rsidR="000E2C67">
        <w:rPr>
          <w:rFonts w:cs="Arial"/>
          <w:sz w:val="22"/>
          <w:szCs w:val="22"/>
        </w:rPr>
        <w:t xml:space="preserve">as required by WIOA, </w:t>
      </w:r>
      <w:r w:rsidR="00C77295">
        <w:rPr>
          <w:rFonts w:cs="Arial"/>
          <w:sz w:val="22"/>
          <w:szCs w:val="22"/>
        </w:rPr>
        <w:t xml:space="preserve">we have 3 Board members whose term will be ending 6/30/15:  Leon “Butch” Harris; Elaine Bailey; and Jeff Trahan. Chair Brothers stated Mr. Harris and Ms. Bailey was not able to attend the meeting however, </w:t>
      </w:r>
      <w:r w:rsidR="002530A1">
        <w:rPr>
          <w:rFonts w:cs="Arial"/>
          <w:sz w:val="22"/>
          <w:szCs w:val="22"/>
        </w:rPr>
        <w:t xml:space="preserve">Jeff Trahan </w:t>
      </w:r>
      <w:r w:rsidR="00C77295">
        <w:rPr>
          <w:rFonts w:cs="Arial"/>
          <w:sz w:val="22"/>
          <w:szCs w:val="22"/>
        </w:rPr>
        <w:t xml:space="preserve">was in attendance </w:t>
      </w:r>
      <w:r w:rsidR="002530A1">
        <w:rPr>
          <w:rFonts w:cs="Arial"/>
          <w:sz w:val="22"/>
          <w:szCs w:val="22"/>
        </w:rPr>
        <w:t xml:space="preserve">and </w:t>
      </w:r>
      <w:r w:rsidR="00C77295">
        <w:rPr>
          <w:rFonts w:cs="Arial"/>
          <w:sz w:val="22"/>
          <w:szCs w:val="22"/>
        </w:rPr>
        <w:t xml:space="preserve">Chair Brothers </w:t>
      </w:r>
      <w:r w:rsidR="002530A1">
        <w:rPr>
          <w:rFonts w:cs="Arial"/>
          <w:sz w:val="22"/>
          <w:szCs w:val="22"/>
        </w:rPr>
        <w:t>presented him with a plaque in appreciation for his service to the Board.</w:t>
      </w:r>
      <w:r w:rsidR="0057411B">
        <w:rPr>
          <w:rFonts w:cs="Arial"/>
          <w:sz w:val="22"/>
          <w:szCs w:val="22"/>
        </w:rPr>
        <w:t xml:space="preserve">   </w:t>
      </w:r>
    </w:p>
    <w:p w:rsidR="00BF2B5E" w:rsidRPr="00BF2B5E" w:rsidRDefault="00BF2B5E" w:rsidP="008A5E23">
      <w:pPr>
        <w:spacing w:line="276" w:lineRule="auto"/>
        <w:ind w:left="720"/>
        <w:rPr>
          <w:rFonts w:cs="Arial"/>
        </w:rPr>
      </w:pPr>
    </w:p>
    <w:p w:rsidR="000E7B63" w:rsidRDefault="000E7B63" w:rsidP="000E7B63">
      <w:pPr>
        <w:numPr>
          <w:ilvl w:val="0"/>
          <w:numId w:val="1"/>
        </w:numPr>
        <w:spacing w:line="360" w:lineRule="auto"/>
        <w:rPr>
          <w:rFonts w:cs="Arial"/>
          <w:b/>
        </w:rPr>
      </w:pPr>
      <w:r>
        <w:rPr>
          <w:rFonts w:cs="Arial"/>
          <w:b/>
        </w:rPr>
        <w:t>Director’s Report</w:t>
      </w:r>
    </w:p>
    <w:p w:rsidR="000E7B63" w:rsidRDefault="002530A1" w:rsidP="00A8515B">
      <w:pPr>
        <w:pStyle w:val="ListParagraph"/>
        <w:numPr>
          <w:ilvl w:val="0"/>
          <w:numId w:val="6"/>
        </w:numPr>
        <w:spacing w:line="360" w:lineRule="auto"/>
        <w:rPr>
          <w:rFonts w:cs="Arial"/>
          <w:b/>
          <w:u w:val="single"/>
        </w:rPr>
      </w:pPr>
      <w:r>
        <w:rPr>
          <w:rFonts w:cs="Arial"/>
          <w:b/>
          <w:u w:val="single"/>
        </w:rPr>
        <w:t>Local Area Designation Petition Update</w:t>
      </w:r>
    </w:p>
    <w:p w:rsidR="006F2C2B" w:rsidRDefault="006F2C2B" w:rsidP="008A5E23">
      <w:pPr>
        <w:pStyle w:val="ListParagraph"/>
        <w:spacing w:line="276" w:lineRule="auto"/>
        <w:ind w:left="1080"/>
        <w:rPr>
          <w:rFonts w:cs="Arial"/>
          <w:sz w:val="22"/>
          <w:szCs w:val="22"/>
        </w:rPr>
      </w:pPr>
      <w:r>
        <w:rPr>
          <w:rFonts w:cs="Arial"/>
          <w:sz w:val="22"/>
          <w:szCs w:val="22"/>
        </w:rPr>
        <w:t xml:space="preserve">Mr. Acker referred to page 11 and provided an update on the progress of the </w:t>
      </w:r>
      <w:r w:rsidR="00A87A3E">
        <w:rPr>
          <w:rFonts w:cs="Arial"/>
          <w:sz w:val="22"/>
          <w:szCs w:val="22"/>
        </w:rPr>
        <w:t xml:space="preserve">Local Area </w:t>
      </w:r>
      <w:proofErr w:type="spellStart"/>
      <w:r w:rsidR="00A87A3E">
        <w:rPr>
          <w:rFonts w:cs="Arial"/>
          <w:sz w:val="22"/>
          <w:szCs w:val="22"/>
        </w:rPr>
        <w:t>Desigantion</w:t>
      </w:r>
      <w:proofErr w:type="spellEnd"/>
      <w:r w:rsidR="00A87A3E">
        <w:rPr>
          <w:rFonts w:cs="Arial"/>
          <w:sz w:val="22"/>
          <w:szCs w:val="22"/>
        </w:rPr>
        <w:t xml:space="preserve"> </w:t>
      </w:r>
      <w:proofErr w:type="spellStart"/>
      <w:r w:rsidR="00A87A3E">
        <w:rPr>
          <w:rFonts w:cs="Arial"/>
          <w:sz w:val="22"/>
          <w:szCs w:val="22"/>
        </w:rPr>
        <w:t>Petetion</w:t>
      </w:r>
      <w:proofErr w:type="spellEnd"/>
      <w:r>
        <w:rPr>
          <w:rFonts w:cs="Arial"/>
          <w:sz w:val="22"/>
          <w:szCs w:val="22"/>
        </w:rPr>
        <w:t xml:space="preserve"> stating</w:t>
      </w:r>
      <w:r w:rsidR="00997D1D" w:rsidRPr="00997D1D">
        <w:rPr>
          <w:rFonts w:cs="Arial"/>
          <w:sz w:val="22"/>
          <w:szCs w:val="22"/>
        </w:rPr>
        <w:t xml:space="preserve"> </w:t>
      </w:r>
      <w:r w:rsidR="00997D1D">
        <w:rPr>
          <w:rFonts w:cs="Arial"/>
          <w:sz w:val="22"/>
          <w:szCs w:val="22"/>
        </w:rPr>
        <w:t>all of the necessary steps taken, signatures obtained and forms filed with the State as required.  Mr. Acker stated</w:t>
      </w:r>
      <w:r>
        <w:rPr>
          <w:rFonts w:cs="Arial"/>
          <w:sz w:val="22"/>
          <w:szCs w:val="22"/>
        </w:rPr>
        <w:t xml:space="preserve"> </w:t>
      </w:r>
      <w:r w:rsidR="00997D1D">
        <w:rPr>
          <w:rFonts w:cs="Arial"/>
          <w:sz w:val="22"/>
          <w:szCs w:val="22"/>
        </w:rPr>
        <w:t>the petitions</w:t>
      </w:r>
      <w:r>
        <w:rPr>
          <w:rFonts w:cs="Arial"/>
          <w:sz w:val="22"/>
          <w:szCs w:val="22"/>
        </w:rPr>
        <w:t xml:space="preserve"> will be taken up by the S</w:t>
      </w:r>
      <w:r w:rsidR="00997D1D">
        <w:rPr>
          <w:rFonts w:cs="Arial"/>
          <w:sz w:val="22"/>
          <w:szCs w:val="22"/>
        </w:rPr>
        <w:t xml:space="preserve">tate </w:t>
      </w:r>
      <w:r>
        <w:rPr>
          <w:rFonts w:cs="Arial"/>
          <w:sz w:val="22"/>
          <w:szCs w:val="22"/>
        </w:rPr>
        <w:t>W</w:t>
      </w:r>
      <w:r w:rsidR="00997D1D">
        <w:rPr>
          <w:rFonts w:cs="Arial"/>
          <w:sz w:val="22"/>
          <w:szCs w:val="22"/>
        </w:rPr>
        <w:t xml:space="preserve">orkforce </w:t>
      </w:r>
      <w:r>
        <w:rPr>
          <w:rFonts w:cs="Arial"/>
          <w:sz w:val="22"/>
          <w:szCs w:val="22"/>
        </w:rPr>
        <w:t>I</w:t>
      </w:r>
      <w:r w:rsidR="00997D1D">
        <w:rPr>
          <w:rFonts w:cs="Arial"/>
          <w:sz w:val="22"/>
          <w:szCs w:val="22"/>
        </w:rPr>
        <w:t xml:space="preserve">nvestment </w:t>
      </w:r>
      <w:r>
        <w:rPr>
          <w:rFonts w:cs="Arial"/>
          <w:sz w:val="22"/>
          <w:szCs w:val="22"/>
        </w:rPr>
        <w:t>B</w:t>
      </w:r>
      <w:r w:rsidR="00997D1D">
        <w:rPr>
          <w:rFonts w:cs="Arial"/>
          <w:sz w:val="22"/>
          <w:szCs w:val="22"/>
        </w:rPr>
        <w:t>oard</w:t>
      </w:r>
      <w:r>
        <w:rPr>
          <w:rFonts w:cs="Arial"/>
          <w:sz w:val="22"/>
          <w:szCs w:val="22"/>
        </w:rPr>
        <w:t xml:space="preserve"> on Thursday, </w:t>
      </w:r>
      <w:r w:rsidR="00997D1D">
        <w:rPr>
          <w:rFonts w:cs="Arial"/>
          <w:sz w:val="22"/>
          <w:szCs w:val="22"/>
        </w:rPr>
        <w:t>6/</w:t>
      </w:r>
      <w:r>
        <w:rPr>
          <w:rFonts w:cs="Arial"/>
          <w:sz w:val="22"/>
          <w:szCs w:val="22"/>
        </w:rPr>
        <w:t>11</w:t>
      </w:r>
      <w:r w:rsidR="00997D1D">
        <w:rPr>
          <w:rFonts w:cs="Arial"/>
          <w:sz w:val="22"/>
          <w:szCs w:val="22"/>
        </w:rPr>
        <w:t>/15 adding that WorkLink along with 12 other Local Area Workforce Boards will be grandfathered in since we are in compliance and are not anticipating any surprises</w:t>
      </w:r>
      <w:r>
        <w:rPr>
          <w:rFonts w:cs="Arial"/>
          <w:sz w:val="22"/>
          <w:szCs w:val="22"/>
        </w:rPr>
        <w:t>.</w:t>
      </w:r>
      <w:r w:rsidR="00997D1D">
        <w:rPr>
          <w:rFonts w:cs="Arial"/>
          <w:sz w:val="22"/>
          <w:szCs w:val="22"/>
        </w:rPr>
        <w:t xml:space="preserve">  As of 7/1/15 we will be </w:t>
      </w:r>
      <w:r w:rsidR="00633D4F">
        <w:rPr>
          <w:rFonts w:cs="Arial"/>
          <w:sz w:val="22"/>
          <w:szCs w:val="22"/>
        </w:rPr>
        <w:t>designated as a Workforce Development area under the Workforce Innovation</w:t>
      </w:r>
      <w:r w:rsidR="000C2EBE">
        <w:rPr>
          <w:rFonts w:cs="Arial"/>
          <w:sz w:val="22"/>
          <w:szCs w:val="22"/>
        </w:rPr>
        <w:t xml:space="preserve"> &amp; Opportunity</w:t>
      </w:r>
      <w:r w:rsidR="00633D4F">
        <w:rPr>
          <w:rFonts w:cs="Arial"/>
          <w:sz w:val="22"/>
          <w:szCs w:val="22"/>
        </w:rPr>
        <w:t xml:space="preserve"> </w:t>
      </w:r>
      <w:r w:rsidR="0039461C">
        <w:rPr>
          <w:rFonts w:cs="Arial"/>
          <w:sz w:val="22"/>
          <w:szCs w:val="22"/>
        </w:rPr>
        <w:t>Act.</w:t>
      </w:r>
    </w:p>
    <w:p w:rsidR="00226192" w:rsidRDefault="00226192" w:rsidP="008A5E23">
      <w:pPr>
        <w:pStyle w:val="ListParagraph"/>
        <w:spacing w:line="276" w:lineRule="auto"/>
        <w:ind w:left="1080"/>
        <w:rPr>
          <w:rFonts w:cs="Arial"/>
          <w:sz w:val="22"/>
          <w:szCs w:val="22"/>
        </w:rPr>
      </w:pPr>
    </w:p>
    <w:p w:rsidR="004C16BD" w:rsidRPr="00172175" w:rsidRDefault="004C16BD" w:rsidP="008A5E23">
      <w:pPr>
        <w:pStyle w:val="ListParagraph"/>
        <w:spacing w:line="23" w:lineRule="atLeast"/>
        <w:ind w:left="1440"/>
        <w:rPr>
          <w:rFonts w:cs="Arial"/>
          <w:sz w:val="22"/>
          <w:szCs w:val="22"/>
          <w:highlight w:val="yellow"/>
        </w:rPr>
      </w:pPr>
    </w:p>
    <w:p w:rsidR="000E7B63" w:rsidRDefault="002530A1" w:rsidP="00A8515B">
      <w:pPr>
        <w:pStyle w:val="ListParagraph"/>
        <w:numPr>
          <w:ilvl w:val="0"/>
          <w:numId w:val="6"/>
        </w:numPr>
        <w:spacing w:line="360" w:lineRule="auto"/>
        <w:rPr>
          <w:rFonts w:cs="Arial"/>
          <w:b/>
          <w:u w:val="single"/>
        </w:rPr>
      </w:pPr>
      <w:r>
        <w:rPr>
          <w:rFonts w:cs="Arial"/>
          <w:b/>
          <w:u w:val="single"/>
        </w:rPr>
        <w:t>PY’15 Local Area Allocations</w:t>
      </w:r>
    </w:p>
    <w:p w:rsidR="00CB74CC" w:rsidRDefault="00FA2B28" w:rsidP="009D4C85">
      <w:pPr>
        <w:pStyle w:val="ListParagraph"/>
        <w:spacing w:line="276" w:lineRule="auto"/>
        <w:ind w:left="1080"/>
        <w:rPr>
          <w:rFonts w:cs="Arial"/>
          <w:sz w:val="22"/>
          <w:szCs w:val="22"/>
        </w:rPr>
      </w:pPr>
      <w:r>
        <w:rPr>
          <w:rFonts w:cs="Arial"/>
          <w:sz w:val="22"/>
          <w:szCs w:val="22"/>
        </w:rPr>
        <w:t>Mr. Acker referred to page</w:t>
      </w:r>
      <w:r w:rsidR="0039461C">
        <w:rPr>
          <w:rFonts w:cs="Arial"/>
          <w:sz w:val="22"/>
          <w:szCs w:val="22"/>
        </w:rPr>
        <w:t>s</w:t>
      </w:r>
      <w:r>
        <w:rPr>
          <w:rFonts w:cs="Arial"/>
          <w:sz w:val="22"/>
          <w:szCs w:val="22"/>
        </w:rPr>
        <w:t xml:space="preserve"> </w:t>
      </w:r>
      <w:r w:rsidR="006F2C2B">
        <w:rPr>
          <w:rFonts w:cs="Arial"/>
          <w:sz w:val="22"/>
          <w:szCs w:val="22"/>
        </w:rPr>
        <w:t>45</w:t>
      </w:r>
      <w:r w:rsidR="0039461C">
        <w:rPr>
          <w:rFonts w:cs="Arial"/>
          <w:sz w:val="22"/>
          <w:szCs w:val="22"/>
        </w:rPr>
        <w:t>-46 which shows a</w:t>
      </w:r>
      <w:r>
        <w:rPr>
          <w:rFonts w:cs="Arial"/>
          <w:sz w:val="22"/>
          <w:szCs w:val="22"/>
        </w:rPr>
        <w:t xml:space="preserve"> </w:t>
      </w:r>
      <w:r w:rsidR="006F2C2B" w:rsidRPr="00911E2E">
        <w:rPr>
          <w:rFonts w:cs="Arial"/>
          <w:sz w:val="22"/>
          <w:szCs w:val="22"/>
        </w:rPr>
        <w:t xml:space="preserve">comparison of budgets between PY’11 – PY’15.  </w:t>
      </w:r>
      <w:r w:rsidR="000C2EBE">
        <w:rPr>
          <w:rFonts w:cs="Arial"/>
          <w:sz w:val="22"/>
          <w:szCs w:val="22"/>
        </w:rPr>
        <w:t xml:space="preserve">Mr. Acker reported that </w:t>
      </w:r>
      <w:r w:rsidR="006F2C2B" w:rsidRPr="00911E2E">
        <w:rPr>
          <w:rFonts w:cs="Arial"/>
          <w:sz w:val="22"/>
          <w:szCs w:val="22"/>
        </w:rPr>
        <w:t xml:space="preserve">WorkLink </w:t>
      </w:r>
      <w:r w:rsidR="000C2EBE">
        <w:rPr>
          <w:rFonts w:cs="Arial"/>
          <w:sz w:val="22"/>
          <w:szCs w:val="22"/>
        </w:rPr>
        <w:t>is the 4</w:t>
      </w:r>
      <w:r w:rsidR="000C2EBE" w:rsidRPr="000C2EBE">
        <w:rPr>
          <w:rFonts w:cs="Arial"/>
          <w:sz w:val="22"/>
          <w:szCs w:val="22"/>
          <w:vertAlign w:val="superscript"/>
        </w:rPr>
        <w:t>th</w:t>
      </w:r>
      <w:r w:rsidR="000C2EBE">
        <w:rPr>
          <w:rFonts w:cs="Arial"/>
          <w:sz w:val="22"/>
          <w:szCs w:val="22"/>
        </w:rPr>
        <w:t xml:space="preserve"> largest workforce area in the State and received the 4</w:t>
      </w:r>
      <w:r w:rsidR="000C2EBE" w:rsidRPr="000C2EBE">
        <w:rPr>
          <w:rFonts w:cs="Arial"/>
          <w:sz w:val="22"/>
          <w:szCs w:val="22"/>
          <w:vertAlign w:val="superscript"/>
        </w:rPr>
        <w:t>th</w:t>
      </w:r>
      <w:r w:rsidR="000C2EBE">
        <w:rPr>
          <w:rFonts w:cs="Arial"/>
          <w:sz w:val="22"/>
          <w:szCs w:val="22"/>
        </w:rPr>
        <w:t xml:space="preserve"> lowest amount of funding noting that we </w:t>
      </w:r>
      <w:r w:rsidR="006F2C2B" w:rsidRPr="00911E2E">
        <w:rPr>
          <w:rFonts w:cs="Arial"/>
          <w:sz w:val="22"/>
          <w:szCs w:val="22"/>
        </w:rPr>
        <w:t xml:space="preserve">received </w:t>
      </w:r>
      <w:r w:rsidR="000C2EBE">
        <w:rPr>
          <w:rFonts w:cs="Arial"/>
          <w:sz w:val="22"/>
          <w:szCs w:val="22"/>
        </w:rPr>
        <w:t>a 22-23%</w:t>
      </w:r>
      <w:r w:rsidR="006F2C2B" w:rsidRPr="00911E2E">
        <w:rPr>
          <w:rFonts w:cs="Arial"/>
          <w:sz w:val="22"/>
          <w:szCs w:val="22"/>
        </w:rPr>
        <w:t xml:space="preserve"> cut.  </w:t>
      </w:r>
      <w:r w:rsidR="000C2EBE">
        <w:rPr>
          <w:rFonts w:cs="Arial"/>
          <w:sz w:val="22"/>
          <w:szCs w:val="22"/>
        </w:rPr>
        <w:t xml:space="preserve">The majority of </w:t>
      </w:r>
      <w:proofErr w:type="spellStart"/>
      <w:r w:rsidR="000C2EBE">
        <w:rPr>
          <w:rFonts w:cs="Arial"/>
          <w:sz w:val="22"/>
          <w:szCs w:val="22"/>
        </w:rPr>
        <w:t>they</w:t>
      </w:r>
      <w:proofErr w:type="spellEnd"/>
      <w:r w:rsidR="000C2EBE">
        <w:rPr>
          <w:rFonts w:cs="Arial"/>
          <w:sz w:val="22"/>
          <w:szCs w:val="22"/>
        </w:rPr>
        <w:t xml:space="preserve"> way the funding allocations are determined are based on unemployment relative to other areas and the WorkLink area’s unemployment rate has gone down.  </w:t>
      </w:r>
      <w:r w:rsidR="006F2C2B" w:rsidRPr="00911E2E">
        <w:rPr>
          <w:rFonts w:cs="Arial"/>
          <w:sz w:val="22"/>
          <w:szCs w:val="22"/>
        </w:rPr>
        <w:t>One</w:t>
      </w:r>
      <w:r w:rsidR="000C2EBE">
        <w:rPr>
          <w:rFonts w:cs="Arial"/>
          <w:sz w:val="22"/>
          <w:szCs w:val="22"/>
        </w:rPr>
        <w:t xml:space="preserve"> other</w:t>
      </w:r>
      <w:r w:rsidR="006F2C2B" w:rsidRPr="00911E2E">
        <w:rPr>
          <w:rFonts w:cs="Arial"/>
          <w:sz w:val="22"/>
          <w:szCs w:val="22"/>
        </w:rPr>
        <w:t xml:space="preserve"> item attributed to </w:t>
      </w:r>
      <w:r w:rsidR="000C2EBE">
        <w:rPr>
          <w:rFonts w:cs="Arial"/>
          <w:sz w:val="22"/>
          <w:szCs w:val="22"/>
        </w:rPr>
        <w:t>our decrease</w:t>
      </w:r>
      <w:r w:rsidR="006F2C2B" w:rsidRPr="00911E2E">
        <w:rPr>
          <w:rFonts w:cs="Arial"/>
          <w:sz w:val="22"/>
          <w:szCs w:val="22"/>
        </w:rPr>
        <w:t xml:space="preserve"> is the State held back more funds than have been held back in previous years for State funded activities. In previous years the State had been withholding only 5% but this year they held</w:t>
      </w:r>
      <w:r w:rsidR="000C2EBE">
        <w:rPr>
          <w:rFonts w:cs="Arial"/>
          <w:sz w:val="22"/>
          <w:szCs w:val="22"/>
        </w:rPr>
        <w:t xml:space="preserve"> </w:t>
      </w:r>
      <w:r w:rsidR="006F2C2B" w:rsidRPr="00911E2E">
        <w:rPr>
          <w:rFonts w:cs="Arial"/>
          <w:sz w:val="22"/>
          <w:szCs w:val="22"/>
        </w:rPr>
        <w:t xml:space="preserve">15% as they are allowed to.  </w:t>
      </w:r>
    </w:p>
    <w:p w:rsidR="00911E2E" w:rsidRPr="00FA2B28" w:rsidRDefault="00911E2E" w:rsidP="008A5E23">
      <w:pPr>
        <w:pStyle w:val="ListParagraph"/>
        <w:spacing w:line="23" w:lineRule="atLeast"/>
        <w:ind w:left="1080"/>
        <w:rPr>
          <w:rFonts w:cs="Arial"/>
          <w:sz w:val="22"/>
          <w:szCs w:val="22"/>
        </w:rPr>
      </w:pPr>
    </w:p>
    <w:p w:rsidR="002530A1" w:rsidRDefault="002530A1" w:rsidP="00A8515B">
      <w:pPr>
        <w:pStyle w:val="ListParagraph"/>
        <w:numPr>
          <w:ilvl w:val="0"/>
          <w:numId w:val="6"/>
        </w:numPr>
        <w:spacing w:line="360" w:lineRule="auto"/>
        <w:rPr>
          <w:rFonts w:cs="Arial"/>
          <w:b/>
          <w:u w:val="single"/>
        </w:rPr>
      </w:pPr>
      <w:r>
        <w:rPr>
          <w:rFonts w:cs="Arial"/>
          <w:b/>
          <w:u w:val="single"/>
        </w:rPr>
        <w:t>DEW – Local Area Agreement</w:t>
      </w:r>
    </w:p>
    <w:p w:rsidR="006F2C2B" w:rsidRPr="006F2C2B" w:rsidRDefault="00E173C6" w:rsidP="008A5E23">
      <w:pPr>
        <w:pStyle w:val="ListParagraph"/>
        <w:spacing w:line="276" w:lineRule="auto"/>
        <w:ind w:left="1080"/>
        <w:rPr>
          <w:rFonts w:cs="Arial"/>
          <w:sz w:val="22"/>
          <w:szCs w:val="22"/>
        </w:rPr>
      </w:pPr>
      <w:r>
        <w:rPr>
          <w:rFonts w:cs="Arial"/>
          <w:sz w:val="22"/>
          <w:szCs w:val="22"/>
        </w:rPr>
        <w:t>Mr. Acker</w:t>
      </w:r>
      <w:r w:rsidR="006F2C2B" w:rsidRPr="006F2C2B">
        <w:rPr>
          <w:rFonts w:cs="Arial"/>
          <w:sz w:val="22"/>
          <w:szCs w:val="22"/>
        </w:rPr>
        <w:t xml:space="preserve"> provided a very brief summary of the Local A</w:t>
      </w:r>
      <w:r>
        <w:rPr>
          <w:rFonts w:cs="Arial"/>
          <w:sz w:val="22"/>
          <w:szCs w:val="22"/>
        </w:rPr>
        <w:t xml:space="preserve">rea Agreement received from DEW stating COG Directors employed a consultant to review </w:t>
      </w:r>
      <w:r w:rsidR="000E2C67">
        <w:rPr>
          <w:rFonts w:cs="Arial"/>
          <w:sz w:val="22"/>
          <w:szCs w:val="22"/>
        </w:rPr>
        <w:t>the document from a legal standpoint and provide comments</w:t>
      </w:r>
      <w:r>
        <w:rPr>
          <w:rFonts w:cs="Arial"/>
          <w:sz w:val="22"/>
          <w:szCs w:val="22"/>
        </w:rPr>
        <w:t xml:space="preserve">.  Mr. Acker reported he and </w:t>
      </w:r>
      <w:proofErr w:type="gramStart"/>
      <w:r>
        <w:rPr>
          <w:rFonts w:cs="Arial"/>
          <w:sz w:val="22"/>
          <w:szCs w:val="22"/>
        </w:rPr>
        <w:t>staff</w:t>
      </w:r>
      <w:r w:rsidR="006F2C2B" w:rsidRPr="006F2C2B">
        <w:rPr>
          <w:rFonts w:cs="Arial"/>
          <w:sz w:val="22"/>
          <w:szCs w:val="22"/>
        </w:rPr>
        <w:t xml:space="preserve"> are</w:t>
      </w:r>
      <w:proofErr w:type="gramEnd"/>
      <w:r w:rsidR="006F2C2B" w:rsidRPr="006F2C2B">
        <w:rPr>
          <w:rFonts w:cs="Arial"/>
          <w:sz w:val="22"/>
          <w:szCs w:val="22"/>
        </w:rPr>
        <w:t xml:space="preserve"> reviewing and will keep the Board apprised as the agreement continues to be drafted.</w:t>
      </w:r>
    </w:p>
    <w:p w:rsidR="00911E2E" w:rsidRPr="00CB74CC" w:rsidRDefault="00911E2E" w:rsidP="008A5E23">
      <w:pPr>
        <w:pStyle w:val="ListParagraph"/>
        <w:spacing w:line="276" w:lineRule="auto"/>
        <w:ind w:left="1080"/>
        <w:rPr>
          <w:rFonts w:cs="Arial"/>
        </w:rPr>
      </w:pPr>
      <w:r w:rsidRPr="00911E2E">
        <w:rPr>
          <w:rFonts w:cs="Arial"/>
          <w:sz w:val="22"/>
          <w:szCs w:val="22"/>
        </w:rPr>
        <w:t xml:space="preserve"> </w:t>
      </w:r>
    </w:p>
    <w:p w:rsidR="002530A1" w:rsidRDefault="002530A1" w:rsidP="00A8515B">
      <w:pPr>
        <w:pStyle w:val="ListParagraph"/>
        <w:numPr>
          <w:ilvl w:val="0"/>
          <w:numId w:val="6"/>
        </w:numPr>
        <w:spacing w:line="360" w:lineRule="auto"/>
        <w:rPr>
          <w:rFonts w:cs="Arial"/>
          <w:b/>
          <w:u w:val="single"/>
        </w:rPr>
      </w:pPr>
      <w:r>
        <w:rPr>
          <w:rFonts w:cs="Arial"/>
          <w:b/>
          <w:u w:val="single"/>
        </w:rPr>
        <w:t>Board Membership Update</w:t>
      </w:r>
    </w:p>
    <w:p w:rsidR="00911E2E" w:rsidRDefault="00E173C6" w:rsidP="00E173C6">
      <w:pPr>
        <w:pStyle w:val="ListParagraph"/>
        <w:spacing w:line="276" w:lineRule="auto"/>
        <w:ind w:left="1080"/>
        <w:rPr>
          <w:sz w:val="22"/>
          <w:szCs w:val="22"/>
        </w:rPr>
      </w:pPr>
      <w:r w:rsidRPr="00E173C6">
        <w:rPr>
          <w:sz w:val="22"/>
          <w:szCs w:val="22"/>
        </w:rPr>
        <w:t>Mr. Acker provided a g</w:t>
      </w:r>
      <w:r>
        <w:rPr>
          <w:sz w:val="22"/>
          <w:szCs w:val="22"/>
        </w:rPr>
        <w:t>eneral update on the B</w:t>
      </w:r>
      <w:r w:rsidR="00226192">
        <w:rPr>
          <w:sz w:val="22"/>
          <w:szCs w:val="22"/>
        </w:rPr>
        <w:t>oard composition and</w:t>
      </w:r>
      <w:r w:rsidR="00911E2E" w:rsidRPr="00E173C6">
        <w:rPr>
          <w:sz w:val="22"/>
          <w:szCs w:val="22"/>
        </w:rPr>
        <w:t xml:space="preserve"> certification, </w:t>
      </w:r>
      <w:r w:rsidR="00226192">
        <w:rPr>
          <w:sz w:val="22"/>
          <w:szCs w:val="22"/>
        </w:rPr>
        <w:t>c</w:t>
      </w:r>
      <w:r w:rsidR="00911E2E" w:rsidRPr="00E173C6">
        <w:rPr>
          <w:sz w:val="22"/>
          <w:szCs w:val="22"/>
        </w:rPr>
        <w:t>ommittee</w:t>
      </w:r>
      <w:r>
        <w:rPr>
          <w:sz w:val="22"/>
          <w:szCs w:val="22"/>
        </w:rPr>
        <w:t>s</w:t>
      </w:r>
      <w:r w:rsidR="00911E2E" w:rsidRPr="00E173C6">
        <w:rPr>
          <w:sz w:val="22"/>
          <w:szCs w:val="22"/>
        </w:rPr>
        <w:t xml:space="preserve"> and elections</w:t>
      </w:r>
      <w:r>
        <w:rPr>
          <w:sz w:val="22"/>
          <w:szCs w:val="22"/>
        </w:rPr>
        <w:t xml:space="preserve"> stating there would be very few c</w:t>
      </w:r>
      <w:r w:rsidR="00911E2E" w:rsidRPr="00911E2E">
        <w:rPr>
          <w:sz w:val="22"/>
          <w:szCs w:val="22"/>
        </w:rPr>
        <w:t>hange in requirements with implementation of WIOA</w:t>
      </w:r>
      <w:r>
        <w:rPr>
          <w:sz w:val="22"/>
          <w:szCs w:val="22"/>
        </w:rPr>
        <w:t xml:space="preserve">.  County Council Chairs approved a </w:t>
      </w:r>
      <w:r w:rsidR="00911E2E" w:rsidRPr="00911E2E">
        <w:rPr>
          <w:sz w:val="22"/>
          <w:szCs w:val="22"/>
        </w:rPr>
        <w:t xml:space="preserve">new member beginning </w:t>
      </w:r>
      <w:r>
        <w:rPr>
          <w:sz w:val="22"/>
          <w:szCs w:val="22"/>
        </w:rPr>
        <w:t>7/1/15</w:t>
      </w:r>
      <w:r w:rsidR="00911E2E" w:rsidRPr="00911E2E">
        <w:rPr>
          <w:sz w:val="22"/>
          <w:szCs w:val="22"/>
        </w:rPr>
        <w:t>, Edgar Brown</w:t>
      </w:r>
      <w:r>
        <w:rPr>
          <w:sz w:val="22"/>
          <w:szCs w:val="22"/>
        </w:rPr>
        <w:t xml:space="preserve"> of Anderson County, who will be representation of the Labor seat,</w:t>
      </w:r>
      <w:r w:rsidR="00911E2E" w:rsidRPr="00911E2E">
        <w:rPr>
          <w:sz w:val="22"/>
          <w:szCs w:val="22"/>
        </w:rPr>
        <w:t xml:space="preserve"> </w:t>
      </w:r>
      <w:r>
        <w:rPr>
          <w:sz w:val="22"/>
          <w:szCs w:val="22"/>
        </w:rPr>
        <w:t xml:space="preserve">and will attend </w:t>
      </w:r>
      <w:r w:rsidR="00911E2E" w:rsidRPr="00911E2E">
        <w:rPr>
          <w:sz w:val="22"/>
          <w:szCs w:val="22"/>
        </w:rPr>
        <w:t>first meeting</w:t>
      </w:r>
      <w:r>
        <w:rPr>
          <w:sz w:val="22"/>
          <w:szCs w:val="22"/>
        </w:rPr>
        <w:t xml:space="preserve"> </w:t>
      </w:r>
      <w:proofErr w:type="gramStart"/>
      <w:r>
        <w:rPr>
          <w:sz w:val="22"/>
          <w:szCs w:val="22"/>
        </w:rPr>
        <w:t xml:space="preserve">on </w:t>
      </w:r>
      <w:r w:rsidR="00911E2E" w:rsidRPr="00911E2E">
        <w:rPr>
          <w:sz w:val="22"/>
          <w:szCs w:val="22"/>
        </w:rPr>
        <w:t xml:space="preserve"> </w:t>
      </w:r>
      <w:r>
        <w:rPr>
          <w:sz w:val="22"/>
          <w:szCs w:val="22"/>
        </w:rPr>
        <w:t>9</w:t>
      </w:r>
      <w:proofErr w:type="gramEnd"/>
      <w:r>
        <w:rPr>
          <w:sz w:val="22"/>
          <w:szCs w:val="22"/>
        </w:rPr>
        <w:t>/9/15</w:t>
      </w:r>
      <w:r w:rsidR="00911E2E" w:rsidRPr="00911E2E">
        <w:rPr>
          <w:sz w:val="22"/>
          <w:szCs w:val="22"/>
        </w:rPr>
        <w:t xml:space="preserve">.  </w:t>
      </w:r>
      <w:r>
        <w:rPr>
          <w:sz w:val="22"/>
          <w:szCs w:val="22"/>
        </w:rPr>
        <w:t xml:space="preserve">Mr. Acker reported the County </w:t>
      </w:r>
      <w:r w:rsidR="00911E2E" w:rsidRPr="00911E2E">
        <w:rPr>
          <w:sz w:val="22"/>
          <w:szCs w:val="22"/>
        </w:rPr>
        <w:t>Council</w:t>
      </w:r>
      <w:r>
        <w:rPr>
          <w:sz w:val="22"/>
          <w:szCs w:val="22"/>
        </w:rPr>
        <w:t xml:space="preserve"> Chair</w:t>
      </w:r>
      <w:r w:rsidR="00911E2E" w:rsidRPr="00911E2E">
        <w:rPr>
          <w:sz w:val="22"/>
          <w:szCs w:val="22"/>
        </w:rPr>
        <w:t xml:space="preserve">s chose to have a small board going forward </w:t>
      </w:r>
      <w:r>
        <w:rPr>
          <w:sz w:val="22"/>
          <w:szCs w:val="22"/>
        </w:rPr>
        <w:t>stating</w:t>
      </w:r>
      <w:r w:rsidR="00911E2E" w:rsidRPr="00911E2E">
        <w:rPr>
          <w:sz w:val="22"/>
          <w:szCs w:val="22"/>
        </w:rPr>
        <w:t xml:space="preserve"> we will have a 25 member board with 23 seats</w:t>
      </w:r>
      <w:r>
        <w:rPr>
          <w:sz w:val="22"/>
          <w:szCs w:val="22"/>
        </w:rPr>
        <w:t xml:space="preserve"> in that</w:t>
      </w:r>
      <w:r w:rsidR="00911E2E" w:rsidRPr="00911E2E">
        <w:rPr>
          <w:sz w:val="22"/>
          <w:szCs w:val="22"/>
        </w:rPr>
        <w:t xml:space="preserve"> 2 members will have dual roles.</w:t>
      </w:r>
    </w:p>
    <w:p w:rsidR="00226192" w:rsidRDefault="00226192" w:rsidP="00E173C6">
      <w:pPr>
        <w:pStyle w:val="ListParagraph"/>
        <w:spacing w:line="276" w:lineRule="auto"/>
        <w:ind w:left="1080"/>
        <w:rPr>
          <w:sz w:val="22"/>
          <w:szCs w:val="22"/>
        </w:rPr>
      </w:pPr>
    </w:p>
    <w:p w:rsidR="00CB74CC" w:rsidRDefault="00226192" w:rsidP="00535935">
      <w:pPr>
        <w:pStyle w:val="ListParagraph"/>
        <w:spacing w:line="276" w:lineRule="auto"/>
        <w:ind w:left="1080"/>
        <w:rPr>
          <w:sz w:val="22"/>
          <w:szCs w:val="22"/>
        </w:rPr>
      </w:pPr>
      <w:r>
        <w:rPr>
          <w:sz w:val="22"/>
          <w:szCs w:val="22"/>
        </w:rPr>
        <w:lastRenderedPageBreak/>
        <w:t xml:space="preserve">Mr. Acker provided an update on the ADA </w:t>
      </w:r>
      <w:r w:rsidR="00535935">
        <w:rPr>
          <w:sz w:val="22"/>
          <w:szCs w:val="22"/>
        </w:rPr>
        <w:t xml:space="preserve">enhancements stating he has engaged Mr. Workman with Trehel who will be tackling the </w:t>
      </w:r>
      <w:proofErr w:type="spellStart"/>
      <w:r w:rsidR="00535935">
        <w:rPr>
          <w:sz w:val="22"/>
          <w:szCs w:val="22"/>
        </w:rPr>
        <w:t>accessability</w:t>
      </w:r>
      <w:proofErr w:type="spellEnd"/>
      <w:r w:rsidR="00535935">
        <w:rPr>
          <w:sz w:val="22"/>
          <w:szCs w:val="22"/>
        </w:rPr>
        <w:t xml:space="preserve"> at the entrance issues first and will then look at the funds available and move forward from there.</w:t>
      </w:r>
    </w:p>
    <w:p w:rsidR="000E2C67" w:rsidRPr="00535935" w:rsidRDefault="000E2C67" w:rsidP="00535935">
      <w:pPr>
        <w:pStyle w:val="ListParagraph"/>
        <w:spacing w:line="276" w:lineRule="auto"/>
        <w:ind w:left="1080"/>
        <w:rPr>
          <w:sz w:val="22"/>
          <w:szCs w:val="22"/>
        </w:rPr>
      </w:pPr>
    </w:p>
    <w:p w:rsidR="00F048B0" w:rsidRDefault="00A5279C" w:rsidP="00F048B0">
      <w:pPr>
        <w:numPr>
          <w:ilvl w:val="0"/>
          <w:numId w:val="1"/>
        </w:numPr>
        <w:spacing w:line="360" w:lineRule="auto"/>
        <w:rPr>
          <w:rFonts w:cs="Arial"/>
          <w:b/>
        </w:rPr>
      </w:pPr>
      <w:r>
        <w:rPr>
          <w:rFonts w:cs="Arial"/>
          <w:b/>
        </w:rPr>
        <w:t>Committee Reports</w:t>
      </w:r>
    </w:p>
    <w:p w:rsidR="00F048B0" w:rsidRPr="000D70DE" w:rsidRDefault="00A5279C" w:rsidP="00A8515B">
      <w:pPr>
        <w:pStyle w:val="ListParagraph"/>
        <w:numPr>
          <w:ilvl w:val="0"/>
          <w:numId w:val="9"/>
        </w:numPr>
        <w:spacing w:line="360" w:lineRule="auto"/>
        <w:rPr>
          <w:rFonts w:cs="Arial"/>
          <w:b/>
          <w:u w:val="single"/>
        </w:rPr>
      </w:pPr>
      <w:r w:rsidRPr="000D70DE">
        <w:rPr>
          <w:rFonts w:cs="Arial"/>
          <w:b/>
          <w:u w:val="single"/>
        </w:rPr>
        <w:t>E</w:t>
      </w:r>
      <w:r w:rsidR="00F048B0" w:rsidRPr="000D70DE">
        <w:rPr>
          <w:rFonts w:cs="Arial"/>
          <w:b/>
          <w:u w:val="single"/>
        </w:rPr>
        <w:t>xecutive Committee</w:t>
      </w:r>
    </w:p>
    <w:p w:rsidR="005F0962" w:rsidRPr="000D70DE" w:rsidRDefault="002530A1" w:rsidP="00A8515B">
      <w:pPr>
        <w:pStyle w:val="ListParagraph"/>
        <w:numPr>
          <w:ilvl w:val="0"/>
          <w:numId w:val="12"/>
        </w:numPr>
        <w:spacing w:line="360" w:lineRule="auto"/>
        <w:rPr>
          <w:rFonts w:cs="Arial"/>
          <w:b/>
        </w:rPr>
      </w:pPr>
      <w:r>
        <w:rPr>
          <w:rFonts w:cs="Arial"/>
          <w:b/>
        </w:rPr>
        <w:t>Business Services Positon</w:t>
      </w:r>
    </w:p>
    <w:p w:rsidR="00F048B0" w:rsidRPr="00172175" w:rsidRDefault="00926BCB" w:rsidP="00EB42E6">
      <w:pPr>
        <w:pStyle w:val="ListParagraph"/>
        <w:spacing w:line="23" w:lineRule="atLeast"/>
        <w:ind w:left="1440"/>
        <w:rPr>
          <w:rFonts w:cs="Arial"/>
          <w:sz w:val="22"/>
          <w:szCs w:val="22"/>
        </w:rPr>
      </w:pPr>
      <w:r>
        <w:rPr>
          <w:rFonts w:cs="Arial"/>
          <w:sz w:val="22"/>
          <w:szCs w:val="22"/>
        </w:rPr>
        <w:t>Chair Brothers</w:t>
      </w:r>
      <w:r w:rsidR="00F048B0" w:rsidRPr="00172175">
        <w:rPr>
          <w:rFonts w:cs="Arial"/>
          <w:sz w:val="22"/>
          <w:szCs w:val="22"/>
        </w:rPr>
        <w:t xml:space="preserve"> reported</w:t>
      </w:r>
      <w:r w:rsidR="001B0F83">
        <w:rPr>
          <w:rFonts w:cs="Arial"/>
          <w:sz w:val="22"/>
          <w:szCs w:val="22"/>
        </w:rPr>
        <w:t xml:space="preserve"> </w:t>
      </w:r>
      <w:r w:rsidR="002530A1">
        <w:rPr>
          <w:rFonts w:cs="Arial"/>
          <w:sz w:val="22"/>
          <w:szCs w:val="22"/>
        </w:rPr>
        <w:t>as a result of reduced funding, the Executive Committee has made the decision that the Business Services Position will remain vacant until further notice.</w:t>
      </w:r>
    </w:p>
    <w:p w:rsidR="0066536D" w:rsidRDefault="0066536D" w:rsidP="00EB42E6">
      <w:pPr>
        <w:pStyle w:val="ListParagraph"/>
        <w:spacing w:line="23" w:lineRule="atLeast"/>
        <w:ind w:left="1440"/>
        <w:rPr>
          <w:rFonts w:cs="Arial"/>
          <w:sz w:val="22"/>
          <w:szCs w:val="22"/>
        </w:rPr>
      </w:pPr>
    </w:p>
    <w:p w:rsidR="00784906" w:rsidRPr="00A07BB3" w:rsidRDefault="00537EDE" w:rsidP="00A8515B">
      <w:pPr>
        <w:pStyle w:val="ListParagraph"/>
        <w:numPr>
          <w:ilvl w:val="0"/>
          <w:numId w:val="10"/>
        </w:numPr>
        <w:spacing w:line="360" w:lineRule="auto"/>
        <w:rPr>
          <w:rFonts w:cs="Arial"/>
          <w:u w:val="single"/>
        </w:rPr>
      </w:pPr>
      <w:r w:rsidRPr="000D70DE">
        <w:rPr>
          <w:rFonts w:cs="Arial"/>
          <w:b/>
          <w:u w:val="single"/>
        </w:rPr>
        <w:t>Youth</w:t>
      </w:r>
      <w:r w:rsidR="00EC188C" w:rsidRPr="000D70DE">
        <w:rPr>
          <w:rFonts w:cs="Arial"/>
          <w:b/>
          <w:u w:val="single"/>
        </w:rPr>
        <w:t xml:space="preserve"> </w:t>
      </w:r>
      <w:r w:rsidR="006156C0" w:rsidRPr="000D70DE">
        <w:rPr>
          <w:rFonts w:cs="Arial"/>
          <w:b/>
          <w:u w:val="single"/>
        </w:rPr>
        <w:t>Council</w:t>
      </w:r>
    </w:p>
    <w:p w:rsidR="00A07BB3" w:rsidRDefault="00A07BB3" w:rsidP="002530A1">
      <w:pPr>
        <w:pStyle w:val="ListParagraph"/>
        <w:ind w:left="1080"/>
        <w:rPr>
          <w:rFonts w:cs="Arial"/>
        </w:rPr>
      </w:pPr>
      <w:r>
        <w:rPr>
          <w:rFonts w:cs="Arial"/>
        </w:rPr>
        <w:t>Kristi King-Brock</w:t>
      </w:r>
      <w:r w:rsidR="002530A1">
        <w:rPr>
          <w:rFonts w:cs="Arial"/>
        </w:rPr>
        <w:t xml:space="preserve"> deferred to Karen Craven to report on the revised Transportation Policy and PYC Incentive Policy</w:t>
      </w:r>
      <w:r>
        <w:rPr>
          <w:rFonts w:cs="Arial"/>
        </w:rPr>
        <w:t>.</w:t>
      </w:r>
    </w:p>
    <w:p w:rsidR="00CD018E" w:rsidRPr="00A07BB3" w:rsidRDefault="00CD018E" w:rsidP="002530A1">
      <w:pPr>
        <w:pStyle w:val="ListParagraph"/>
        <w:ind w:left="1080"/>
        <w:rPr>
          <w:rFonts w:cs="Arial"/>
        </w:rPr>
      </w:pPr>
    </w:p>
    <w:p w:rsidR="00E84047" w:rsidRPr="009E63A3" w:rsidRDefault="002530A1" w:rsidP="00A8515B">
      <w:pPr>
        <w:pStyle w:val="ListParagraph"/>
        <w:numPr>
          <w:ilvl w:val="0"/>
          <w:numId w:val="15"/>
        </w:numPr>
        <w:rPr>
          <w:rFonts w:cs="Arial"/>
          <w:b/>
        </w:rPr>
      </w:pPr>
      <w:r>
        <w:rPr>
          <w:rFonts w:cs="Arial"/>
          <w:b/>
        </w:rPr>
        <w:t>Revised PYC Transportation Policy – PY’15 (add 75% Attendance)</w:t>
      </w:r>
    </w:p>
    <w:p w:rsidR="00A0370D" w:rsidRDefault="00B3794A" w:rsidP="00160F2D">
      <w:pPr>
        <w:spacing w:line="276" w:lineRule="auto"/>
        <w:ind w:left="1440"/>
        <w:rPr>
          <w:rFonts w:cs="Arial"/>
          <w:sz w:val="22"/>
          <w:szCs w:val="22"/>
        </w:rPr>
      </w:pPr>
      <w:r>
        <w:rPr>
          <w:rFonts w:cs="Arial"/>
          <w:sz w:val="22"/>
          <w:szCs w:val="22"/>
        </w:rPr>
        <w:t>Ms. Craven</w:t>
      </w:r>
      <w:r w:rsidR="00CD018E">
        <w:rPr>
          <w:rFonts w:cs="Arial"/>
          <w:sz w:val="22"/>
          <w:szCs w:val="22"/>
        </w:rPr>
        <w:t xml:space="preserve"> </w:t>
      </w:r>
      <w:r w:rsidR="008345B8">
        <w:rPr>
          <w:rFonts w:cs="Arial"/>
          <w:sz w:val="22"/>
          <w:szCs w:val="22"/>
        </w:rPr>
        <w:t xml:space="preserve">stated in an effort to hold students more accountable they are proposing a 75% attendance rate vs. having students abide by the attendance policy of the training </w:t>
      </w:r>
      <w:proofErr w:type="spellStart"/>
      <w:r w:rsidR="008345B8">
        <w:rPr>
          <w:rFonts w:cs="Arial"/>
          <w:sz w:val="22"/>
          <w:szCs w:val="22"/>
        </w:rPr>
        <w:t>instution</w:t>
      </w:r>
      <w:proofErr w:type="spellEnd"/>
      <w:r w:rsidR="008345B8">
        <w:rPr>
          <w:rFonts w:cs="Arial"/>
          <w:sz w:val="22"/>
          <w:szCs w:val="22"/>
        </w:rPr>
        <w:t xml:space="preserve"> as currently stated in the Supportive Services Policy.</w:t>
      </w:r>
      <w:r w:rsidR="00CD018E">
        <w:rPr>
          <w:rFonts w:cs="Arial"/>
          <w:sz w:val="22"/>
          <w:szCs w:val="22"/>
        </w:rPr>
        <w:t xml:space="preserve"> </w:t>
      </w:r>
      <w:r w:rsidR="00A0370D">
        <w:rPr>
          <w:rFonts w:cs="Arial"/>
          <w:sz w:val="22"/>
          <w:szCs w:val="22"/>
        </w:rPr>
        <w:t xml:space="preserve"> </w:t>
      </w:r>
    </w:p>
    <w:p w:rsidR="005752A0" w:rsidRPr="00FC5B50" w:rsidRDefault="005752A0" w:rsidP="00160F2D">
      <w:pPr>
        <w:spacing w:line="276" w:lineRule="auto"/>
        <w:ind w:left="1440"/>
        <w:rPr>
          <w:rFonts w:cs="Arial"/>
          <w:sz w:val="14"/>
          <w:szCs w:val="14"/>
        </w:rPr>
      </w:pPr>
    </w:p>
    <w:p w:rsidR="00CD018E" w:rsidRDefault="00CD018E" w:rsidP="00EB42E6">
      <w:pPr>
        <w:ind w:left="0"/>
        <w:rPr>
          <w:rFonts w:cs="Arial"/>
          <w:sz w:val="22"/>
          <w:szCs w:val="22"/>
        </w:rPr>
      </w:pPr>
      <w:r w:rsidRPr="000219D1">
        <w:rPr>
          <w:rFonts w:cs="Arial"/>
          <w:b/>
        </w:rPr>
        <w:t xml:space="preserve">BOARD ACTION TAKEN:  </w:t>
      </w:r>
      <w:r>
        <w:rPr>
          <w:rFonts w:cs="Arial"/>
          <w:b/>
        </w:rPr>
        <w:t>Motion from the Youth Council for Board approval to revise the Supportive Services Policy to make Transportation assistance available based on 75% attendance rate beginning 7/1/15, seconded by Stephanie Collins.  The motion carried with a unanimous vote.</w:t>
      </w:r>
    </w:p>
    <w:p w:rsidR="006A1E96" w:rsidRDefault="006A1E96" w:rsidP="00EB42E6">
      <w:pPr>
        <w:ind w:left="1440"/>
        <w:rPr>
          <w:rFonts w:cs="Arial"/>
          <w:b/>
        </w:rPr>
      </w:pPr>
    </w:p>
    <w:p w:rsidR="00157CE2" w:rsidRDefault="002530A1" w:rsidP="00A8515B">
      <w:pPr>
        <w:pStyle w:val="ListParagraph"/>
        <w:numPr>
          <w:ilvl w:val="0"/>
          <w:numId w:val="15"/>
        </w:numPr>
        <w:spacing w:line="276" w:lineRule="auto"/>
        <w:rPr>
          <w:rFonts w:cs="Arial"/>
          <w:b/>
        </w:rPr>
      </w:pPr>
      <w:r>
        <w:rPr>
          <w:rFonts w:cs="Arial"/>
          <w:b/>
        </w:rPr>
        <w:t>Revised PYC Incentive Policy – PY’15 (decreased)</w:t>
      </w:r>
    </w:p>
    <w:p w:rsidR="006A1E96" w:rsidRDefault="00CD018E" w:rsidP="008345B8">
      <w:pPr>
        <w:spacing w:line="276" w:lineRule="auto"/>
        <w:ind w:left="1440"/>
        <w:rPr>
          <w:rFonts w:cs="Arial"/>
          <w:sz w:val="22"/>
          <w:szCs w:val="22"/>
        </w:rPr>
      </w:pPr>
      <w:r>
        <w:rPr>
          <w:rFonts w:cs="Arial"/>
          <w:sz w:val="22"/>
          <w:szCs w:val="22"/>
        </w:rPr>
        <w:t xml:space="preserve">Ms. </w:t>
      </w:r>
      <w:r w:rsidR="008345B8">
        <w:rPr>
          <w:rFonts w:cs="Arial"/>
          <w:sz w:val="22"/>
          <w:szCs w:val="22"/>
        </w:rPr>
        <w:t xml:space="preserve">King-Brock again deferred to Ms. </w:t>
      </w:r>
      <w:r>
        <w:rPr>
          <w:rFonts w:cs="Arial"/>
          <w:sz w:val="22"/>
          <w:szCs w:val="22"/>
        </w:rPr>
        <w:t>Craven</w:t>
      </w:r>
      <w:r w:rsidR="008345B8">
        <w:rPr>
          <w:rFonts w:cs="Arial"/>
          <w:sz w:val="22"/>
          <w:szCs w:val="22"/>
        </w:rPr>
        <w:t xml:space="preserve"> who</w:t>
      </w:r>
      <w:r>
        <w:rPr>
          <w:rFonts w:cs="Arial"/>
          <w:sz w:val="22"/>
          <w:szCs w:val="22"/>
        </w:rPr>
        <w:t xml:space="preserve"> referred to page </w:t>
      </w:r>
      <w:r w:rsidR="00911E2E" w:rsidRPr="00911E2E">
        <w:rPr>
          <w:rFonts w:cs="Arial"/>
          <w:sz w:val="22"/>
          <w:szCs w:val="22"/>
        </w:rPr>
        <w:t>13 and provided explanation</w:t>
      </w:r>
      <w:r w:rsidR="00911E2E">
        <w:rPr>
          <w:rFonts w:cs="Arial"/>
          <w:sz w:val="22"/>
          <w:szCs w:val="22"/>
        </w:rPr>
        <w:t xml:space="preserve"> for the revision of the Incentive Policy stating the request for the reduction is</w:t>
      </w:r>
      <w:r w:rsidR="00911E2E" w:rsidRPr="00911E2E">
        <w:rPr>
          <w:rFonts w:cs="Arial"/>
          <w:sz w:val="22"/>
          <w:szCs w:val="22"/>
        </w:rPr>
        <w:t xml:space="preserve"> </w:t>
      </w:r>
      <w:r w:rsidR="00911E2E">
        <w:rPr>
          <w:rFonts w:cs="Arial"/>
          <w:sz w:val="22"/>
          <w:szCs w:val="22"/>
        </w:rPr>
        <w:t xml:space="preserve">an effort to </w:t>
      </w:r>
      <w:r w:rsidR="008345B8">
        <w:rPr>
          <w:rFonts w:cs="Arial"/>
          <w:sz w:val="22"/>
          <w:szCs w:val="22"/>
        </w:rPr>
        <w:t>align</w:t>
      </w:r>
      <w:r w:rsidR="00911E2E" w:rsidRPr="00911E2E">
        <w:rPr>
          <w:rFonts w:cs="Arial"/>
          <w:sz w:val="22"/>
          <w:szCs w:val="22"/>
        </w:rPr>
        <w:t xml:space="preserve"> with</w:t>
      </w:r>
      <w:r w:rsidR="008345B8">
        <w:rPr>
          <w:rFonts w:cs="Arial"/>
          <w:sz w:val="22"/>
          <w:szCs w:val="22"/>
        </w:rPr>
        <w:t xml:space="preserve"> the</w:t>
      </w:r>
      <w:r w:rsidR="00911E2E" w:rsidRPr="00911E2E">
        <w:rPr>
          <w:rFonts w:cs="Arial"/>
          <w:sz w:val="22"/>
          <w:szCs w:val="22"/>
        </w:rPr>
        <w:t xml:space="preserve"> budgets for PY’15.</w:t>
      </w:r>
    </w:p>
    <w:p w:rsidR="00D37789" w:rsidRDefault="00D37789" w:rsidP="00EB42E6">
      <w:pPr>
        <w:ind w:left="1800"/>
        <w:rPr>
          <w:rFonts w:cs="Arial"/>
          <w:sz w:val="22"/>
          <w:szCs w:val="22"/>
        </w:rPr>
      </w:pPr>
    </w:p>
    <w:p w:rsidR="00CD018E" w:rsidRDefault="00D37789" w:rsidP="00EB42E6">
      <w:pPr>
        <w:ind w:left="0"/>
        <w:rPr>
          <w:rFonts w:cs="Arial"/>
          <w:b/>
        </w:rPr>
      </w:pPr>
      <w:proofErr w:type="gramStart"/>
      <w:r w:rsidRPr="000219D1">
        <w:rPr>
          <w:rFonts w:cs="Arial"/>
          <w:b/>
        </w:rPr>
        <w:t xml:space="preserve">BOARD ACTION TAKEN:  </w:t>
      </w:r>
      <w:r>
        <w:rPr>
          <w:rFonts w:cs="Arial"/>
          <w:b/>
        </w:rPr>
        <w:t xml:space="preserve">Motion from the Youth </w:t>
      </w:r>
      <w:r w:rsidR="00CD018E">
        <w:rPr>
          <w:rFonts w:cs="Arial"/>
          <w:b/>
        </w:rPr>
        <w:t>Council</w:t>
      </w:r>
      <w:r>
        <w:rPr>
          <w:rFonts w:cs="Arial"/>
          <w:b/>
        </w:rPr>
        <w:t xml:space="preserve"> for Board approval to</w:t>
      </w:r>
      <w:r w:rsidR="00CD018E">
        <w:rPr>
          <w:rFonts w:cs="Arial"/>
          <w:b/>
        </w:rPr>
        <w:t xml:space="preserve"> revise the Incentive Policy as presented beginning 7/1/15</w:t>
      </w:r>
      <w:r>
        <w:rPr>
          <w:rFonts w:cs="Arial"/>
          <w:b/>
        </w:rPr>
        <w:t xml:space="preserve">, seconded by </w:t>
      </w:r>
      <w:r w:rsidR="00CD018E">
        <w:rPr>
          <w:rFonts w:cs="Arial"/>
          <w:b/>
        </w:rPr>
        <w:t>Mike Wallace</w:t>
      </w:r>
      <w:r>
        <w:rPr>
          <w:rFonts w:cs="Arial"/>
          <w:b/>
        </w:rPr>
        <w:t>.</w:t>
      </w:r>
      <w:proofErr w:type="gramEnd"/>
      <w:r>
        <w:rPr>
          <w:rFonts w:cs="Arial"/>
          <w:b/>
        </w:rPr>
        <w:t xml:space="preserve">  The motion carried with a unanimous vote.</w:t>
      </w:r>
    </w:p>
    <w:p w:rsidR="00CD018E" w:rsidRDefault="00CD018E" w:rsidP="00EB42E6">
      <w:pPr>
        <w:ind w:left="0"/>
        <w:rPr>
          <w:rFonts w:cs="Arial"/>
          <w:b/>
        </w:rPr>
      </w:pPr>
    </w:p>
    <w:p w:rsidR="00D37789" w:rsidRPr="00CD018E" w:rsidRDefault="00CD018E" w:rsidP="00CD018E">
      <w:pPr>
        <w:pStyle w:val="ListParagraph"/>
        <w:numPr>
          <w:ilvl w:val="0"/>
          <w:numId w:val="15"/>
        </w:numPr>
        <w:spacing w:line="276" w:lineRule="auto"/>
        <w:rPr>
          <w:rFonts w:cs="Arial"/>
          <w:b/>
          <w:sz w:val="22"/>
          <w:szCs w:val="22"/>
        </w:rPr>
      </w:pPr>
      <w:proofErr w:type="spellStart"/>
      <w:r w:rsidRPr="00CD018E">
        <w:rPr>
          <w:rFonts w:cs="Arial"/>
          <w:b/>
          <w:sz w:val="22"/>
          <w:szCs w:val="22"/>
        </w:rPr>
        <w:t>Ourtreach</w:t>
      </w:r>
      <w:proofErr w:type="spellEnd"/>
      <w:r w:rsidRPr="00CD018E">
        <w:rPr>
          <w:rFonts w:cs="Arial"/>
          <w:b/>
          <w:sz w:val="22"/>
          <w:szCs w:val="22"/>
        </w:rPr>
        <w:t xml:space="preserve"> Items for WIOA – Revised for PY’15</w:t>
      </w:r>
    </w:p>
    <w:p w:rsidR="00C93457" w:rsidRDefault="00CD018E" w:rsidP="00CD018E">
      <w:pPr>
        <w:pStyle w:val="ListParagraph"/>
        <w:spacing w:line="276" w:lineRule="auto"/>
        <w:ind w:left="1440"/>
        <w:rPr>
          <w:rFonts w:cs="Arial"/>
          <w:sz w:val="22"/>
          <w:szCs w:val="22"/>
        </w:rPr>
      </w:pPr>
      <w:r>
        <w:rPr>
          <w:rFonts w:cs="Arial"/>
          <w:sz w:val="22"/>
          <w:szCs w:val="22"/>
        </w:rPr>
        <w:t>Ms. King-Brock</w:t>
      </w:r>
      <w:r w:rsidR="00D37789" w:rsidRPr="00D37789">
        <w:rPr>
          <w:rFonts w:cs="Arial"/>
          <w:sz w:val="22"/>
          <w:szCs w:val="22"/>
        </w:rPr>
        <w:t xml:space="preserve"> </w:t>
      </w:r>
      <w:r w:rsidR="00C93457">
        <w:rPr>
          <w:rFonts w:cs="Arial"/>
          <w:sz w:val="22"/>
          <w:szCs w:val="22"/>
        </w:rPr>
        <w:t xml:space="preserve">referred to page 14 which is </w:t>
      </w:r>
      <w:r w:rsidR="00D37789" w:rsidRPr="00D37789">
        <w:rPr>
          <w:rFonts w:cs="Arial"/>
          <w:sz w:val="22"/>
          <w:szCs w:val="22"/>
        </w:rPr>
        <w:t>the</w:t>
      </w:r>
      <w:r w:rsidR="00C93457">
        <w:rPr>
          <w:rFonts w:cs="Arial"/>
          <w:sz w:val="22"/>
          <w:szCs w:val="22"/>
        </w:rPr>
        <w:t xml:space="preserve"> revised PYC flyer for PY’15 and included for Board members as information.</w:t>
      </w:r>
    </w:p>
    <w:p w:rsidR="00CD018E" w:rsidRDefault="00D37789" w:rsidP="00CD018E">
      <w:pPr>
        <w:pStyle w:val="ListParagraph"/>
        <w:spacing w:line="276" w:lineRule="auto"/>
        <w:ind w:left="1440"/>
        <w:rPr>
          <w:rFonts w:cs="Arial"/>
          <w:sz w:val="22"/>
          <w:szCs w:val="22"/>
        </w:rPr>
      </w:pPr>
      <w:r w:rsidRPr="00D37789">
        <w:rPr>
          <w:rFonts w:cs="Arial"/>
          <w:sz w:val="22"/>
          <w:szCs w:val="22"/>
        </w:rPr>
        <w:t xml:space="preserve"> </w:t>
      </w:r>
    </w:p>
    <w:p w:rsidR="00CD018E" w:rsidRDefault="00CD018E" w:rsidP="00CD018E">
      <w:pPr>
        <w:pStyle w:val="ListParagraph"/>
        <w:numPr>
          <w:ilvl w:val="0"/>
          <w:numId w:val="15"/>
        </w:numPr>
        <w:spacing w:line="276" w:lineRule="auto"/>
        <w:rPr>
          <w:rFonts w:cs="Arial"/>
          <w:b/>
        </w:rPr>
      </w:pPr>
      <w:r>
        <w:rPr>
          <w:rFonts w:cs="Arial"/>
          <w:b/>
        </w:rPr>
        <w:t>In-School Youth (Pilot) – Summer Work Experience Opportunity 06/15</w:t>
      </w:r>
    </w:p>
    <w:p w:rsidR="008A5E23" w:rsidRPr="008A5E23" w:rsidRDefault="00CD018E" w:rsidP="00EB42E6">
      <w:pPr>
        <w:spacing w:line="276" w:lineRule="auto"/>
        <w:ind w:left="1440"/>
        <w:rPr>
          <w:sz w:val="22"/>
          <w:szCs w:val="22"/>
        </w:rPr>
      </w:pPr>
      <w:r w:rsidRPr="008A5E23">
        <w:rPr>
          <w:rFonts w:cs="Arial"/>
          <w:sz w:val="22"/>
          <w:szCs w:val="22"/>
        </w:rPr>
        <w:t>Ms. King-Brock acknowledged Sharon Crite for</w:t>
      </w:r>
      <w:r w:rsidR="008A5E23" w:rsidRPr="008A5E23">
        <w:rPr>
          <w:rFonts w:cs="Arial"/>
          <w:sz w:val="22"/>
          <w:szCs w:val="22"/>
        </w:rPr>
        <w:t xml:space="preserve"> efforts</w:t>
      </w:r>
      <w:r w:rsidRPr="008A5E23">
        <w:rPr>
          <w:rFonts w:cs="Arial"/>
          <w:sz w:val="22"/>
          <w:szCs w:val="22"/>
        </w:rPr>
        <w:t xml:space="preserve"> </w:t>
      </w:r>
      <w:r w:rsidR="00911E2E" w:rsidRPr="008A5E23">
        <w:rPr>
          <w:rFonts w:cs="Arial"/>
          <w:sz w:val="22"/>
          <w:szCs w:val="22"/>
        </w:rPr>
        <w:t xml:space="preserve">in the Pilot program reporting that PYC has </w:t>
      </w:r>
      <w:r w:rsidR="00C93457">
        <w:rPr>
          <w:rFonts w:cs="Arial"/>
          <w:sz w:val="22"/>
          <w:szCs w:val="22"/>
        </w:rPr>
        <w:t xml:space="preserve">certified and </w:t>
      </w:r>
      <w:r w:rsidR="00911E2E" w:rsidRPr="008A5E23">
        <w:rPr>
          <w:sz w:val="22"/>
          <w:szCs w:val="22"/>
        </w:rPr>
        <w:t xml:space="preserve">enrolled </w:t>
      </w:r>
      <w:r w:rsidR="00554A81">
        <w:rPr>
          <w:sz w:val="22"/>
          <w:szCs w:val="22"/>
        </w:rPr>
        <w:t>6</w:t>
      </w:r>
      <w:r w:rsidR="00911E2E" w:rsidRPr="008A5E23">
        <w:rPr>
          <w:sz w:val="22"/>
          <w:szCs w:val="22"/>
        </w:rPr>
        <w:t xml:space="preserve"> s</w:t>
      </w:r>
      <w:r w:rsidR="008A5E23" w:rsidRPr="008A5E23">
        <w:rPr>
          <w:sz w:val="22"/>
          <w:szCs w:val="22"/>
        </w:rPr>
        <w:t>tudents from Crescent HS in the</w:t>
      </w:r>
      <w:r w:rsidR="00911E2E" w:rsidRPr="008A5E23">
        <w:rPr>
          <w:sz w:val="22"/>
          <w:szCs w:val="22"/>
        </w:rPr>
        <w:t xml:space="preserve"> program</w:t>
      </w:r>
      <w:r w:rsidR="00554A81">
        <w:rPr>
          <w:sz w:val="22"/>
          <w:szCs w:val="22"/>
        </w:rPr>
        <w:t xml:space="preserve"> who have a gold or silver WorkKeys, a HS Diploma, dual credit credentials in Basic Electronics at Tri County Tech</w:t>
      </w:r>
      <w:r w:rsidR="00911E2E" w:rsidRPr="008A5E23">
        <w:rPr>
          <w:sz w:val="22"/>
          <w:szCs w:val="22"/>
        </w:rPr>
        <w:t xml:space="preserve">. </w:t>
      </w:r>
      <w:r w:rsidR="00554A81">
        <w:rPr>
          <w:sz w:val="22"/>
          <w:szCs w:val="22"/>
        </w:rPr>
        <w:t xml:space="preserve">Ms. King-Brock </w:t>
      </w:r>
      <w:r w:rsidR="008A5E23" w:rsidRPr="008A5E23">
        <w:rPr>
          <w:sz w:val="22"/>
          <w:szCs w:val="22"/>
        </w:rPr>
        <w:t xml:space="preserve">also recognized Doug Newton with TTI for agreeing to place </w:t>
      </w:r>
      <w:r w:rsidR="00554A81">
        <w:rPr>
          <w:sz w:val="22"/>
          <w:szCs w:val="22"/>
        </w:rPr>
        <w:t>2</w:t>
      </w:r>
      <w:r w:rsidR="00911E2E" w:rsidRPr="008A5E23">
        <w:rPr>
          <w:sz w:val="22"/>
          <w:szCs w:val="22"/>
        </w:rPr>
        <w:t xml:space="preserve"> of these </w:t>
      </w:r>
      <w:r w:rsidR="008A5E23" w:rsidRPr="008A5E23">
        <w:rPr>
          <w:sz w:val="22"/>
          <w:szCs w:val="22"/>
        </w:rPr>
        <w:t>students</w:t>
      </w:r>
      <w:r w:rsidR="00911E2E" w:rsidRPr="008A5E23">
        <w:rPr>
          <w:sz w:val="22"/>
          <w:szCs w:val="22"/>
        </w:rPr>
        <w:t xml:space="preserve"> in a work experience</w:t>
      </w:r>
      <w:r w:rsidR="008A5E23" w:rsidRPr="008A5E23">
        <w:rPr>
          <w:sz w:val="22"/>
          <w:szCs w:val="22"/>
        </w:rPr>
        <w:t xml:space="preserve"> opportunity</w:t>
      </w:r>
      <w:r w:rsidR="00676AF1">
        <w:rPr>
          <w:sz w:val="22"/>
          <w:szCs w:val="22"/>
        </w:rPr>
        <w:t xml:space="preserve"> and called on other Board members to help spread the word on work experience </w:t>
      </w:r>
      <w:proofErr w:type="spellStart"/>
      <w:r w:rsidR="00676AF1">
        <w:rPr>
          <w:sz w:val="22"/>
          <w:szCs w:val="22"/>
        </w:rPr>
        <w:t>opportunites</w:t>
      </w:r>
      <w:proofErr w:type="spellEnd"/>
      <w:r w:rsidR="00676AF1">
        <w:rPr>
          <w:sz w:val="22"/>
          <w:szCs w:val="22"/>
        </w:rPr>
        <w:t xml:space="preserve">. </w:t>
      </w:r>
    </w:p>
    <w:p w:rsidR="008A5E23" w:rsidRPr="008A5E23" w:rsidRDefault="008A5E23" w:rsidP="00EB42E6">
      <w:pPr>
        <w:spacing w:line="276" w:lineRule="auto"/>
        <w:ind w:left="1440"/>
        <w:rPr>
          <w:sz w:val="22"/>
          <w:szCs w:val="22"/>
        </w:rPr>
      </w:pPr>
    </w:p>
    <w:p w:rsidR="00160F2D" w:rsidRPr="008A5E23" w:rsidRDefault="008A5E23" w:rsidP="008A5E23">
      <w:pPr>
        <w:spacing w:line="276" w:lineRule="auto"/>
        <w:ind w:left="1440"/>
        <w:rPr>
          <w:sz w:val="22"/>
          <w:szCs w:val="22"/>
        </w:rPr>
      </w:pPr>
      <w:r w:rsidRPr="008A5E23">
        <w:rPr>
          <w:sz w:val="22"/>
          <w:szCs w:val="22"/>
        </w:rPr>
        <w:lastRenderedPageBreak/>
        <w:t>Chair Brothers</w:t>
      </w:r>
      <w:r w:rsidR="00911E2E" w:rsidRPr="008A5E23">
        <w:rPr>
          <w:sz w:val="22"/>
          <w:szCs w:val="22"/>
        </w:rPr>
        <w:t xml:space="preserve"> re</w:t>
      </w:r>
      <w:r w:rsidRPr="008A5E23">
        <w:rPr>
          <w:sz w:val="22"/>
          <w:szCs w:val="22"/>
        </w:rPr>
        <w:t>commended</w:t>
      </w:r>
      <w:r w:rsidR="00911E2E" w:rsidRPr="008A5E23">
        <w:rPr>
          <w:sz w:val="22"/>
          <w:szCs w:val="22"/>
        </w:rPr>
        <w:t xml:space="preserve"> Board members </w:t>
      </w:r>
      <w:r w:rsidRPr="008A5E23">
        <w:rPr>
          <w:sz w:val="22"/>
          <w:szCs w:val="22"/>
        </w:rPr>
        <w:t xml:space="preserve">be informed on how they might </w:t>
      </w:r>
      <w:r w:rsidR="00911E2E" w:rsidRPr="008A5E23">
        <w:rPr>
          <w:sz w:val="22"/>
          <w:szCs w:val="22"/>
        </w:rPr>
        <w:t xml:space="preserve">share this information with </w:t>
      </w:r>
      <w:r w:rsidRPr="008A5E23">
        <w:rPr>
          <w:sz w:val="22"/>
          <w:szCs w:val="22"/>
        </w:rPr>
        <w:t xml:space="preserve">other </w:t>
      </w:r>
      <w:r w:rsidR="00911E2E" w:rsidRPr="008A5E23">
        <w:rPr>
          <w:sz w:val="22"/>
          <w:szCs w:val="22"/>
        </w:rPr>
        <w:t>businesses</w:t>
      </w:r>
      <w:r w:rsidRPr="008A5E23">
        <w:rPr>
          <w:sz w:val="22"/>
          <w:szCs w:val="22"/>
        </w:rPr>
        <w:t>.  Ms.</w:t>
      </w:r>
      <w:r w:rsidR="00911E2E" w:rsidRPr="008A5E23">
        <w:rPr>
          <w:sz w:val="22"/>
          <w:szCs w:val="22"/>
        </w:rPr>
        <w:t xml:space="preserve"> Craven deferred to Jennifer Campbell to provide a brief </w:t>
      </w:r>
      <w:r w:rsidRPr="008A5E23">
        <w:rPr>
          <w:sz w:val="22"/>
          <w:szCs w:val="22"/>
        </w:rPr>
        <w:t>overview of the process she uses to engage businesses</w:t>
      </w:r>
      <w:r w:rsidR="00911E2E" w:rsidRPr="008A5E23">
        <w:rPr>
          <w:sz w:val="22"/>
          <w:szCs w:val="22"/>
        </w:rPr>
        <w:t>.</w:t>
      </w:r>
    </w:p>
    <w:p w:rsidR="00911E2E" w:rsidRDefault="00911E2E" w:rsidP="005D08F3">
      <w:pPr>
        <w:ind w:left="0"/>
        <w:rPr>
          <w:color w:val="0000CC"/>
          <w:sz w:val="18"/>
          <w:szCs w:val="18"/>
        </w:rPr>
      </w:pPr>
    </w:p>
    <w:p w:rsidR="00CD018E" w:rsidRPr="00676AF1" w:rsidRDefault="00676AF1" w:rsidP="00676AF1">
      <w:pPr>
        <w:spacing w:line="276" w:lineRule="auto"/>
        <w:ind w:left="1440"/>
        <w:rPr>
          <w:sz w:val="22"/>
          <w:szCs w:val="22"/>
        </w:rPr>
      </w:pPr>
      <w:r w:rsidRPr="00676AF1">
        <w:rPr>
          <w:sz w:val="22"/>
          <w:szCs w:val="22"/>
        </w:rPr>
        <w:t xml:space="preserve">Mr. Newton </w:t>
      </w:r>
      <w:r w:rsidR="00911E2E" w:rsidRPr="00676AF1">
        <w:rPr>
          <w:sz w:val="22"/>
          <w:szCs w:val="22"/>
        </w:rPr>
        <w:t>followed up stating the approach is very stream-lined and with these students being in the</w:t>
      </w:r>
      <w:r>
        <w:rPr>
          <w:sz w:val="22"/>
          <w:szCs w:val="22"/>
        </w:rPr>
        <w:t xml:space="preserve"> </w:t>
      </w:r>
      <w:r w:rsidR="00B205A8">
        <w:rPr>
          <w:sz w:val="22"/>
          <w:szCs w:val="22"/>
        </w:rPr>
        <w:t xml:space="preserve">electronics </w:t>
      </w:r>
      <w:r w:rsidR="00911E2E" w:rsidRPr="00676AF1">
        <w:rPr>
          <w:sz w:val="22"/>
          <w:szCs w:val="22"/>
        </w:rPr>
        <w:t>field they made for a very good fit for their facility.</w:t>
      </w:r>
    </w:p>
    <w:p w:rsidR="008345B8" w:rsidRDefault="008345B8" w:rsidP="008A5E23">
      <w:pPr>
        <w:ind w:left="1440"/>
        <w:rPr>
          <w:rFonts w:cs="Arial"/>
        </w:rPr>
      </w:pPr>
    </w:p>
    <w:p w:rsidR="00CD018E" w:rsidRDefault="00AF5FE6" w:rsidP="00CD018E">
      <w:pPr>
        <w:pStyle w:val="ListParagraph"/>
        <w:numPr>
          <w:ilvl w:val="0"/>
          <w:numId w:val="15"/>
        </w:numPr>
        <w:rPr>
          <w:rFonts w:cs="Arial"/>
          <w:b/>
        </w:rPr>
      </w:pPr>
      <w:r w:rsidRPr="00AF5FE6">
        <w:rPr>
          <w:rFonts w:cs="Arial"/>
          <w:b/>
        </w:rPr>
        <w:t xml:space="preserve">PY’14 Local Youth Monitoring Report – Information </w:t>
      </w:r>
    </w:p>
    <w:p w:rsidR="00AF5FE6" w:rsidRDefault="00B205A8" w:rsidP="00AF5FE6">
      <w:pPr>
        <w:pStyle w:val="ListParagraph"/>
        <w:ind w:left="1440"/>
        <w:rPr>
          <w:rFonts w:cs="Arial"/>
          <w:sz w:val="22"/>
          <w:szCs w:val="22"/>
        </w:rPr>
      </w:pPr>
      <w:r>
        <w:rPr>
          <w:rFonts w:cs="Arial"/>
          <w:sz w:val="22"/>
          <w:szCs w:val="22"/>
        </w:rPr>
        <w:t>Ms. King-Brock stated the Youth Monitoring report was included on pages 15-20 for Board members review.</w:t>
      </w:r>
    </w:p>
    <w:p w:rsidR="00B205A8" w:rsidRPr="00911E2E" w:rsidRDefault="00B205A8" w:rsidP="00AF5FE6">
      <w:pPr>
        <w:pStyle w:val="ListParagraph"/>
        <w:ind w:left="1440"/>
        <w:rPr>
          <w:rFonts w:cs="Arial"/>
          <w:sz w:val="22"/>
          <w:szCs w:val="22"/>
        </w:rPr>
      </w:pPr>
    </w:p>
    <w:p w:rsidR="00AF5FE6" w:rsidRDefault="00AF5FE6" w:rsidP="00CD018E">
      <w:pPr>
        <w:pStyle w:val="ListParagraph"/>
        <w:numPr>
          <w:ilvl w:val="0"/>
          <w:numId w:val="15"/>
        </w:numPr>
        <w:rPr>
          <w:rFonts w:cs="Arial"/>
          <w:b/>
        </w:rPr>
      </w:pPr>
      <w:r w:rsidRPr="00AF5FE6">
        <w:rPr>
          <w:rFonts w:cs="Arial"/>
          <w:b/>
        </w:rPr>
        <w:t>Fact Sheet: Youth Program Changes for WIOA</w:t>
      </w:r>
    </w:p>
    <w:p w:rsidR="00AF5FE6" w:rsidRDefault="00B205A8" w:rsidP="00B205A8">
      <w:pPr>
        <w:pStyle w:val="ListParagraph"/>
        <w:spacing w:line="276" w:lineRule="auto"/>
        <w:ind w:left="1440"/>
        <w:rPr>
          <w:rFonts w:cs="Arial"/>
          <w:sz w:val="22"/>
          <w:szCs w:val="22"/>
        </w:rPr>
      </w:pPr>
      <w:r>
        <w:rPr>
          <w:rFonts w:cs="Arial"/>
          <w:sz w:val="22"/>
          <w:szCs w:val="22"/>
        </w:rPr>
        <w:t xml:space="preserve">On pages 21-22 </w:t>
      </w:r>
      <w:proofErr w:type="spellStart"/>
      <w:r>
        <w:rPr>
          <w:rFonts w:cs="Arial"/>
          <w:sz w:val="22"/>
          <w:szCs w:val="22"/>
        </w:rPr>
        <w:t>Ms</w:t>
      </w:r>
      <w:proofErr w:type="spellEnd"/>
      <w:r>
        <w:rPr>
          <w:rFonts w:cs="Arial"/>
          <w:sz w:val="22"/>
          <w:szCs w:val="22"/>
        </w:rPr>
        <w:t xml:space="preserve"> King-Brock stated the WIOA Fact Sheet regarding the Youth Program was included and information on the changes </w:t>
      </w:r>
      <w:r w:rsidR="00CA4C54">
        <w:rPr>
          <w:rFonts w:cs="Arial"/>
          <w:sz w:val="22"/>
          <w:szCs w:val="22"/>
        </w:rPr>
        <w:t>was provided in the Finance report</w:t>
      </w:r>
      <w:r>
        <w:rPr>
          <w:rFonts w:cs="Arial"/>
          <w:sz w:val="22"/>
          <w:szCs w:val="22"/>
        </w:rPr>
        <w:t>.</w:t>
      </w:r>
    </w:p>
    <w:p w:rsidR="00B205A8" w:rsidRPr="00911E2E" w:rsidRDefault="00B205A8" w:rsidP="00AF5FE6">
      <w:pPr>
        <w:pStyle w:val="ListParagraph"/>
        <w:ind w:left="1440"/>
        <w:rPr>
          <w:rFonts w:cs="Arial"/>
          <w:sz w:val="22"/>
          <w:szCs w:val="22"/>
        </w:rPr>
      </w:pPr>
    </w:p>
    <w:p w:rsidR="00AF5FE6" w:rsidRDefault="00AF5FE6" w:rsidP="00CD018E">
      <w:pPr>
        <w:pStyle w:val="ListParagraph"/>
        <w:numPr>
          <w:ilvl w:val="0"/>
          <w:numId w:val="15"/>
        </w:numPr>
        <w:rPr>
          <w:rFonts w:cs="Arial"/>
          <w:b/>
        </w:rPr>
      </w:pPr>
      <w:r w:rsidRPr="00AF5FE6">
        <w:rPr>
          <w:rFonts w:cs="Arial"/>
          <w:b/>
        </w:rPr>
        <w:t>PY’14 Budget Mod #3 &amp; PY’15 Negotiated Youth Budget</w:t>
      </w:r>
    </w:p>
    <w:p w:rsidR="00AF5FE6" w:rsidRPr="00AF5FE6" w:rsidRDefault="00AF5FE6" w:rsidP="00AF5FE6">
      <w:pPr>
        <w:pStyle w:val="ListParagraph"/>
        <w:ind w:left="1440"/>
        <w:rPr>
          <w:rFonts w:cs="Arial"/>
        </w:rPr>
      </w:pPr>
      <w:r>
        <w:rPr>
          <w:rFonts w:cs="Arial"/>
        </w:rPr>
        <w:t xml:space="preserve">Ms. King-Brock stated </w:t>
      </w:r>
      <w:r w:rsidR="00B205A8">
        <w:rPr>
          <w:rFonts w:cs="Arial"/>
        </w:rPr>
        <w:t xml:space="preserve">Ms. Runion provided </w:t>
      </w:r>
      <w:proofErr w:type="gramStart"/>
      <w:r w:rsidR="00B205A8">
        <w:rPr>
          <w:rFonts w:cs="Arial"/>
        </w:rPr>
        <w:t xml:space="preserve">a </w:t>
      </w:r>
      <w:r w:rsidR="00CA4C54">
        <w:rPr>
          <w:rFonts w:cs="Arial"/>
        </w:rPr>
        <w:t>details</w:t>
      </w:r>
      <w:proofErr w:type="gramEnd"/>
      <w:r w:rsidR="00CA4C54">
        <w:rPr>
          <w:rFonts w:cs="Arial"/>
        </w:rPr>
        <w:t xml:space="preserve"> </w:t>
      </w:r>
      <w:r>
        <w:rPr>
          <w:rFonts w:cs="Arial"/>
        </w:rPr>
        <w:t xml:space="preserve">on these items during the Finance </w:t>
      </w:r>
      <w:r w:rsidR="00CA4C54">
        <w:rPr>
          <w:rFonts w:cs="Arial"/>
        </w:rPr>
        <w:t>report.</w:t>
      </w:r>
      <w:r>
        <w:rPr>
          <w:rFonts w:cs="Arial"/>
        </w:rPr>
        <w:t xml:space="preserve"> </w:t>
      </w:r>
    </w:p>
    <w:p w:rsidR="00CD018E" w:rsidRPr="00CD018E" w:rsidRDefault="00CD018E" w:rsidP="005D08F3">
      <w:pPr>
        <w:ind w:left="0"/>
        <w:rPr>
          <w:rFonts w:cs="Arial"/>
        </w:rPr>
      </w:pPr>
    </w:p>
    <w:p w:rsidR="00D6446B" w:rsidRPr="00E42A8F" w:rsidRDefault="00D6446B" w:rsidP="00A8515B">
      <w:pPr>
        <w:numPr>
          <w:ilvl w:val="0"/>
          <w:numId w:val="11"/>
        </w:numPr>
        <w:spacing w:line="360" w:lineRule="auto"/>
        <w:rPr>
          <w:rFonts w:cs="Arial"/>
        </w:rPr>
      </w:pPr>
      <w:r w:rsidRPr="00E42A8F">
        <w:rPr>
          <w:rFonts w:cs="Arial"/>
          <w:b/>
          <w:u w:val="single"/>
        </w:rPr>
        <w:t>Workforce Skills &amp; Education Com</w:t>
      </w:r>
      <w:r>
        <w:rPr>
          <w:rFonts w:cs="Arial"/>
          <w:b/>
          <w:u w:val="single"/>
        </w:rPr>
        <w:t>mittee</w:t>
      </w:r>
    </w:p>
    <w:p w:rsidR="00E20476" w:rsidRPr="00E20476" w:rsidRDefault="00E20476" w:rsidP="00911E2E">
      <w:pPr>
        <w:pStyle w:val="ListParagraph"/>
        <w:numPr>
          <w:ilvl w:val="0"/>
          <w:numId w:val="27"/>
        </w:numPr>
        <w:spacing w:line="276" w:lineRule="auto"/>
        <w:ind w:left="1440"/>
        <w:rPr>
          <w:rFonts w:cs="Arial"/>
          <w:b/>
          <w:sz w:val="22"/>
          <w:szCs w:val="22"/>
        </w:rPr>
      </w:pPr>
      <w:r w:rsidRPr="00E20476">
        <w:rPr>
          <w:rFonts w:cs="Arial"/>
          <w:b/>
          <w:sz w:val="22"/>
          <w:szCs w:val="22"/>
        </w:rPr>
        <w:t>SC Works Operator Update</w:t>
      </w:r>
    </w:p>
    <w:p w:rsidR="00911E2E" w:rsidRDefault="00911E2E" w:rsidP="00E20476">
      <w:pPr>
        <w:pStyle w:val="ListParagraph"/>
        <w:spacing w:line="276" w:lineRule="auto"/>
        <w:ind w:left="1440"/>
        <w:rPr>
          <w:rFonts w:cs="Arial"/>
          <w:sz w:val="22"/>
          <w:szCs w:val="22"/>
        </w:rPr>
      </w:pPr>
      <w:r>
        <w:rPr>
          <w:rFonts w:cs="Arial"/>
          <w:sz w:val="22"/>
          <w:szCs w:val="22"/>
        </w:rPr>
        <w:t>Jennifer Kelly</w:t>
      </w:r>
      <w:r w:rsidR="00DF0385" w:rsidRPr="00DF0385">
        <w:rPr>
          <w:rFonts w:cs="Arial"/>
          <w:sz w:val="22"/>
          <w:szCs w:val="22"/>
        </w:rPr>
        <w:t xml:space="preserve"> </w:t>
      </w:r>
      <w:r w:rsidR="00DF0385">
        <w:rPr>
          <w:rFonts w:cs="Arial"/>
          <w:sz w:val="22"/>
          <w:szCs w:val="22"/>
        </w:rPr>
        <w:t>referred to page</w:t>
      </w:r>
      <w:r w:rsidR="00E4707A">
        <w:rPr>
          <w:rFonts w:cs="Arial"/>
          <w:sz w:val="22"/>
          <w:szCs w:val="22"/>
        </w:rPr>
        <w:t>s</w:t>
      </w:r>
      <w:r w:rsidR="00DF0385">
        <w:rPr>
          <w:rFonts w:cs="Arial"/>
          <w:sz w:val="22"/>
          <w:szCs w:val="22"/>
        </w:rPr>
        <w:t xml:space="preserve"> 23</w:t>
      </w:r>
      <w:r w:rsidR="00E4707A">
        <w:rPr>
          <w:rFonts w:cs="Arial"/>
          <w:sz w:val="22"/>
          <w:szCs w:val="22"/>
        </w:rPr>
        <w:t>-26</w:t>
      </w:r>
      <w:r w:rsidR="00DF0385">
        <w:rPr>
          <w:rFonts w:cs="Arial"/>
          <w:sz w:val="22"/>
          <w:szCs w:val="22"/>
        </w:rPr>
        <w:t xml:space="preserve"> and provided a brief update from the 5/20/15 Workforce Skills &amp; Education Committee meeting:</w:t>
      </w:r>
    </w:p>
    <w:p w:rsidR="00E4707A" w:rsidRDefault="00E4707A" w:rsidP="00E20476">
      <w:pPr>
        <w:pStyle w:val="ListParagraph"/>
        <w:spacing w:line="276" w:lineRule="auto"/>
        <w:ind w:left="1440"/>
        <w:rPr>
          <w:rFonts w:cs="Arial"/>
          <w:sz w:val="22"/>
          <w:szCs w:val="22"/>
        </w:rPr>
      </w:pPr>
    </w:p>
    <w:p w:rsidR="00DF0385" w:rsidRPr="00E20476" w:rsidRDefault="00DF0385" w:rsidP="00DF0385">
      <w:pPr>
        <w:pStyle w:val="ListParagraph"/>
        <w:numPr>
          <w:ilvl w:val="0"/>
          <w:numId w:val="28"/>
        </w:numPr>
        <w:spacing w:line="276" w:lineRule="auto"/>
        <w:ind w:left="1800"/>
        <w:contextualSpacing w:val="0"/>
        <w:rPr>
          <w:rFonts w:cs="Arial"/>
          <w:b/>
        </w:rPr>
      </w:pPr>
      <w:r w:rsidRPr="00E20476">
        <w:rPr>
          <w:rFonts w:cs="Arial"/>
          <w:b/>
        </w:rPr>
        <w:t>Partnerships</w:t>
      </w:r>
    </w:p>
    <w:p w:rsidR="00DF0385" w:rsidRDefault="00DF0385" w:rsidP="00EA0693">
      <w:pPr>
        <w:pStyle w:val="ListParagraph"/>
        <w:spacing w:line="276" w:lineRule="auto"/>
        <w:ind w:left="1800"/>
        <w:contextualSpacing w:val="0"/>
        <w:rPr>
          <w:sz w:val="22"/>
          <w:szCs w:val="22"/>
        </w:rPr>
      </w:pPr>
      <w:r w:rsidRPr="00EA0693">
        <w:rPr>
          <w:rFonts w:cs="Arial"/>
          <w:sz w:val="22"/>
          <w:szCs w:val="22"/>
        </w:rPr>
        <w:t xml:space="preserve">Ms. Kelly reported we are working on a </w:t>
      </w:r>
      <w:r w:rsidR="00E4707A">
        <w:rPr>
          <w:rFonts w:cs="Arial"/>
          <w:sz w:val="22"/>
          <w:szCs w:val="22"/>
        </w:rPr>
        <w:t xml:space="preserve">partnership </w:t>
      </w:r>
      <w:r w:rsidRPr="00EA0693">
        <w:rPr>
          <w:rFonts w:cs="Arial"/>
          <w:sz w:val="22"/>
          <w:szCs w:val="22"/>
        </w:rPr>
        <w:t xml:space="preserve">with AIM </w:t>
      </w:r>
      <w:r w:rsidR="00AB2101" w:rsidRPr="00EA0693">
        <w:rPr>
          <w:sz w:val="22"/>
          <w:szCs w:val="22"/>
        </w:rPr>
        <w:t>that has been propo</w:t>
      </w:r>
      <w:r w:rsidR="00E4707A">
        <w:rPr>
          <w:sz w:val="22"/>
          <w:szCs w:val="22"/>
        </w:rPr>
        <w:t xml:space="preserve">sed for SNAP recipients stating </w:t>
      </w:r>
      <w:r w:rsidR="00AB2101" w:rsidRPr="00EA0693">
        <w:rPr>
          <w:sz w:val="22"/>
          <w:szCs w:val="22"/>
        </w:rPr>
        <w:t xml:space="preserve">this will allow us to leverage other resources in the community and help pay for services by utilizing other sources. This will also allow us to have a process that we can refer participants to other avenues for training &amp; sources for payment for training and services and we can utilize our funds for those most in need &amp;/or hopefully toward supportive services.  </w:t>
      </w:r>
    </w:p>
    <w:p w:rsidR="00E4707A" w:rsidRPr="00EA0693" w:rsidRDefault="00E4707A" w:rsidP="00EA0693">
      <w:pPr>
        <w:pStyle w:val="ListParagraph"/>
        <w:spacing w:line="276" w:lineRule="auto"/>
        <w:ind w:left="1800"/>
        <w:contextualSpacing w:val="0"/>
        <w:rPr>
          <w:rFonts w:cs="Arial"/>
          <w:sz w:val="22"/>
          <w:szCs w:val="22"/>
        </w:rPr>
      </w:pPr>
    </w:p>
    <w:p w:rsidR="00DF0385" w:rsidRPr="00E20476" w:rsidRDefault="00DF0385" w:rsidP="00DF0385">
      <w:pPr>
        <w:pStyle w:val="ListParagraph"/>
        <w:numPr>
          <w:ilvl w:val="0"/>
          <w:numId w:val="28"/>
        </w:numPr>
        <w:spacing w:line="276" w:lineRule="auto"/>
        <w:ind w:left="1800"/>
        <w:contextualSpacing w:val="0"/>
        <w:rPr>
          <w:rFonts w:cs="Arial"/>
          <w:b/>
        </w:rPr>
      </w:pPr>
      <w:r w:rsidRPr="00E20476">
        <w:rPr>
          <w:rFonts w:cs="Arial"/>
          <w:b/>
        </w:rPr>
        <w:t>Outreach</w:t>
      </w:r>
    </w:p>
    <w:p w:rsidR="00DF0385" w:rsidRDefault="00EB42E6" w:rsidP="00DF0385">
      <w:pPr>
        <w:pStyle w:val="ListParagraph"/>
        <w:spacing w:line="276" w:lineRule="auto"/>
        <w:ind w:left="1800"/>
        <w:contextualSpacing w:val="0"/>
        <w:rPr>
          <w:rFonts w:cs="Arial"/>
          <w:sz w:val="22"/>
          <w:szCs w:val="22"/>
        </w:rPr>
      </w:pPr>
      <w:r>
        <w:rPr>
          <w:rFonts w:cs="Arial"/>
          <w:sz w:val="22"/>
          <w:szCs w:val="22"/>
        </w:rPr>
        <w:t xml:space="preserve">Ms. Kelly reported that monthly </w:t>
      </w:r>
      <w:r w:rsidR="00DF0385" w:rsidRPr="00DF0385">
        <w:rPr>
          <w:rFonts w:cs="Arial"/>
          <w:sz w:val="22"/>
          <w:szCs w:val="22"/>
        </w:rPr>
        <w:t>meetings</w:t>
      </w:r>
      <w:r>
        <w:rPr>
          <w:rFonts w:cs="Arial"/>
          <w:sz w:val="22"/>
          <w:szCs w:val="22"/>
        </w:rPr>
        <w:t xml:space="preserve"> are ongoing adding an additional </w:t>
      </w:r>
      <w:r w:rsidR="00DF0385" w:rsidRPr="00DF0385">
        <w:rPr>
          <w:rFonts w:cs="Arial"/>
          <w:sz w:val="22"/>
          <w:szCs w:val="22"/>
        </w:rPr>
        <w:t xml:space="preserve">mailer will be </w:t>
      </w:r>
      <w:r>
        <w:rPr>
          <w:rFonts w:cs="Arial"/>
          <w:sz w:val="22"/>
          <w:szCs w:val="22"/>
        </w:rPr>
        <w:t>going</w:t>
      </w:r>
      <w:r w:rsidR="00DF0385" w:rsidRPr="00DF0385">
        <w:rPr>
          <w:rFonts w:cs="Arial"/>
          <w:sz w:val="22"/>
          <w:szCs w:val="22"/>
        </w:rPr>
        <w:t xml:space="preserve"> out soon</w:t>
      </w:r>
      <w:r>
        <w:rPr>
          <w:rFonts w:cs="Arial"/>
          <w:sz w:val="22"/>
          <w:szCs w:val="22"/>
        </w:rPr>
        <w:t xml:space="preserve"> since the first mailer </w:t>
      </w:r>
      <w:proofErr w:type="spellStart"/>
      <w:r>
        <w:rPr>
          <w:rFonts w:cs="Arial"/>
          <w:sz w:val="22"/>
          <w:szCs w:val="22"/>
        </w:rPr>
        <w:t>recived</w:t>
      </w:r>
      <w:proofErr w:type="spellEnd"/>
      <w:r>
        <w:rPr>
          <w:rFonts w:cs="Arial"/>
          <w:sz w:val="22"/>
          <w:szCs w:val="22"/>
        </w:rPr>
        <w:t xml:space="preserve"> a good return on investment</w:t>
      </w:r>
      <w:r w:rsidR="00DF0385" w:rsidRPr="00DF0385">
        <w:rPr>
          <w:rFonts w:cs="Arial"/>
          <w:sz w:val="22"/>
          <w:szCs w:val="22"/>
        </w:rPr>
        <w:t>.</w:t>
      </w:r>
      <w:r>
        <w:rPr>
          <w:rFonts w:cs="Arial"/>
          <w:sz w:val="22"/>
          <w:szCs w:val="22"/>
        </w:rPr>
        <w:t xml:space="preserve">  </w:t>
      </w:r>
      <w:proofErr w:type="spellStart"/>
      <w:r>
        <w:rPr>
          <w:rFonts w:cs="Arial"/>
          <w:sz w:val="22"/>
          <w:szCs w:val="22"/>
        </w:rPr>
        <w:t>Ms</w:t>
      </w:r>
      <w:proofErr w:type="spellEnd"/>
      <w:r>
        <w:rPr>
          <w:rFonts w:cs="Arial"/>
          <w:sz w:val="22"/>
          <w:szCs w:val="22"/>
        </w:rPr>
        <w:t xml:space="preserve"> Kelly stated</w:t>
      </w:r>
      <w:r w:rsidR="00DF0385" w:rsidRPr="00DF0385">
        <w:rPr>
          <w:rFonts w:cs="Arial"/>
          <w:sz w:val="22"/>
          <w:szCs w:val="22"/>
        </w:rPr>
        <w:t xml:space="preserve"> </w:t>
      </w:r>
      <w:r>
        <w:rPr>
          <w:rFonts w:cs="Arial"/>
          <w:sz w:val="22"/>
          <w:szCs w:val="22"/>
        </w:rPr>
        <w:t>s</w:t>
      </w:r>
      <w:r w:rsidR="00DF0385" w:rsidRPr="00DF0385">
        <w:rPr>
          <w:rFonts w:cs="Arial"/>
          <w:sz w:val="22"/>
          <w:szCs w:val="22"/>
        </w:rPr>
        <w:t>taff will be attending additional community meetings and networking</w:t>
      </w:r>
      <w:r>
        <w:rPr>
          <w:rFonts w:cs="Arial"/>
          <w:sz w:val="22"/>
          <w:szCs w:val="22"/>
        </w:rPr>
        <w:t xml:space="preserve"> as another avenue to outreach.</w:t>
      </w:r>
    </w:p>
    <w:p w:rsidR="00E4707A" w:rsidRDefault="00E4707A" w:rsidP="00DF0385">
      <w:pPr>
        <w:pStyle w:val="ListParagraph"/>
        <w:spacing w:line="276" w:lineRule="auto"/>
        <w:ind w:left="1800"/>
        <w:contextualSpacing w:val="0"/>
        <w:rPr>
          <w:rFonts w:cs="Arial"/>
          <w:sz w:val="22"/>
          <w:szCs w:val="22"/>
        </w:rPr>
      </w:pPr>
    </w:p>
    <w:p w:rsidR="00DF0385" w:rsidRPr="00E20476" w:rsidRDefault="00DF0385" w:rsidP="00DF0385">
      <w:pPr>
        <w:pStyle w:val="ListParagraph"/>
        <w:numPr>
          <w:ilvl w:val="0"/>
          <w:numId w:val="28"/>
        </w:numPr>
        <w:spacing w:line="276" w:lineRule="auto"/>
        <w:ind w:left="1800"/>
        <w:contextualSpacing w:val="0"/>
        <w:rPr>
          <w:rFonts w:cs="Arial"/>
          <w:b/>
        </w:rPr>
      </w:pPr>
      <w:r w:rsidRPr="00E20476">
        <w:rPr>
          <w:rFonts w:cs="Arial"/>
          <w:b/>
        </w:rPr>
        <w:t>Office Hours</w:t>
      </w:r>
    </w:p>
    <w:p w:rsidR="00DF0385" w:rsidRDefault="00DF0385" w:rsidP="008345B8">
      <w:pPr>
        <w:pStyle w:val="ListParagraph"/>
        <w:spacing w:line="276" w:lineRule="auto"/>
        <w:ind w:left="1800"/>
        <w:contextualSpacing w:val="0"/>
        <w:rPr>
          <w:sz w:val="22"/>
          <w:szCs w:val="22"/>
        </w:rPr>
      </w:pPr>
      <w:r w:rsidRPr="00E20476">
        <w:rPr>
          <w:sz w:val="22"/>
          <w:szCs w:val="22"/>
        </w:rPr>
        <w:t xml:space="preserve">Ms. Kelly provided an explanation for the request </w:t>
      </w:r>
      <w:r w:rsidR="008345B8">
        <w:rPr>
          <w:sz w:val="22"/>
          <w:szCs w:val="22"/>
        </w:rPr>
        <w:t xml:space="preserve">from the Operator </w:t>
      </w:r>
      <w:r w:rsidRPr="00E20476">
        <w:rPr>
          <w:sz w:val="22"/>
          <w:szCs w:val="22"/>
        </w:rPr>
        <w:t xml:space="preserve">to modify the office hours </w:t>
      </w:r>
      <w:r w:rsidR="008345B8">
        <w:rPr>
          <w:sz w:val="22"/>
          <w:szCs w:val="22"/>
        </w:rPr>
        <w:t xml:space="preserve">for the Satellite Centers in Anderson, Easley, and Seneca </w:t>
      </w:r>
      <w:r w:rsidR="00E20476">
        <w:rPr>
          <w:sz w:val="22"/>
          <w:szCs w:val="22"/>
        </w:rPr>
        <w:t xml:space="preserve">stating </w:t>
      </w:r>
      <w:r w:rsidR="008345B8">
        <w:rPr>
          <w:sz w:val="22"/>
          <w:szCs w:val="22"/>
        </w:rPr>
        <w:t>the reason</w:t>
      </w:r>
      <w:r w:rsidR="00E20476">
        <w:rPr>
          <w:sz w:val="22"/>
          <w:szCs w:val="22"/>
        </w:rPr>
        <w:t xml:space="preserve"> is </w:t>
      </w:r>
      <w:r w:rsidRPr="00E20476">
        <w:rPr>
          <w:sz w:val="22"/>
          <w:szCs w:val="22"/>
        </w:rPr>
        <w:t xml:space="preserve">to accommodate staff lunch breaks. </w:t>
      </w:r>
    </w:p>
    <w:p w:rsidR="00E20476" w:rsidRPr="00E20476" w:rsidRDefault="00E20476" w:rsidP="00EB42E6">
      <w:pPr>
        <w:pStyle w:val="ListParagraph"/>
        <w:ind w:left="1800"/>
        <w:rPr>
          <w:rFonts w:cs="Arial"/>
          <w:sz w:val="22"/>
          <w:szCs w:val="22"/>
        </w:rPr>
      </w:pPr>
    </w:p>
    <w:p w:rsidR="00DF0385" w:rsidRDefault="00DF0385" w:rsidP="00DF0385">
      <w:pPr>
        <w:pStyle w:val="ListParagraph"/>
        <w:spacing w:line="276" w:lineRule="auto"/>
        <w:ind w:left="0"/>
        <w:rPr>
          <w:rFonts w:cs="Arial"/>
          <w:b/>
          <w:sz w:val="22"/>
          <w:szCs w:val="22"/>
        </w:rPr>
      </w:pPr>
      <w:r w:rsidRPr="00DF0385">
        <w:rPr>
          <w:rFonts w:cs="Arial"/>
          <w:b/>
        </w:rPr>
        <w:t>Board Action Taken:  Motion from the Workforce Skills &amp; Education Committee for the Board to approve new office hours for the Satellite Centers as follows to allow for staff lunch breaks: A</w:t>
      </w:r>
      <w:r w:rsidR="00C77295">
        <w:rPr>
          <w:rFonts w:cs="Arial"/>
          <w:b/>
        </w:rPr>
        <w:t>nderson and Seneca – Monday through</w:t>
      </w:r>
      <w:r w:rsidRPr="00DF0385">
        <w:rPr>
          <w:rFonts w:cs="Arial"/>
          <w:b/>
        </w:rPr>
        <w:t xml:space="preserve"> Friday, 8:30am – 12:00pm, 1:00pm – 5:00pm (closed </w:t>
      </w:r>
      <w:r w:rsidR="00C77295">
        <w:rPr>
          <w:rFonts w:cs="Arial"/>
          <w:b/>
        </w:rPr>
        <w:t>for lunch); Easley – Monday through</w:t>
      </w:r>
      <w:r w:rsidRPr="00DF0385">
        <w:rPr>
          <w:rFonts w:cs="Arial"/>
          <w:b/>
        </w:rPr>
        <w:t xml:space="preserve"> </w:t>
      </w:r>
      <w:r w:rsidRPr="00DF0385">
        <w:rPr>
          <w:rFonts w:cs="Arial"/>
          <w:b/>
        </w:rPr>
        <w:lastRenderedPageBreak/>
        <w:t>Thursday, 8:30am – 12:00pm, 1:00pm – 5:00pm (closed for lunch). The Clemson Center will not be affected</w:t>
      </w:r>
      <w:r w:rsidRPr="00DF0385">
        <w:rPr>
          <w:rFonts w:cs="Arial"/>
          <w:b/>
          <w:sz w:val="22"/>
          <w:szCs w:val="22"/>
        </w:rPr>
        <w:t>.</w:t>
      </w:r>
      <w:r>
        <w:rPr>
          <w:rFonts w:cs="Arial"/>
          <w:b/>
          <w:sz w:val="22"/>
          <w:szCs w:val="22"/>
        </w:rPr>
        <w:t xml:space="preserve"> </w:t>
      </w:r>
      <w:proofErr w:type="gramStart"/>
      <w:r>
        <w:rPr>
          <w:rFonts w:cs="Arial"/>
          <w:b/>
          <w:sz w:val="22"/>
          <w:szCs w:val="22"/>
        </w:rPr>
        <w:t>Seconded by Kristi King-Brock.</w:t>
      </w:r>
      <w:proofErr w:type="gramEnd"/>
    </w:p>
    <w:p w:rsidR="00DF0385" w:rsidRDefault="00DF0385" w:rsidP="00DF0385">
      <w:pPr>
        <w:pStyle w:val="ListParagraph"/>
        <w:spacing w:line="276" w:lineRule="auto"/>
        <w:ind w:left="0"/>
        <w:rPr>
          <w:rFonts w:cs="Arial"/>
          <w:b/>
          <w:sz w:val="22"/>
          <w:szCs w:val="22"/>
        </w:rPr>
      </w:pPr>
    </w:p>
    <w:p w:rsidR="00DF0385" w:rsidRPr="00E20476" w:rsidRDefault="00E20476" w:rsidP="00EB42E6">
      <w:pPr>
        <w:pStyle w:val="ListParagraph"/>
        <w:spacing w:line="276" w:lineRule="auto"/>
        <w:ind w:left="1800"/>
        <w:rPr>
          <w:sz w:val="22"/>
          <w:szCs w:val="22"/>
        </w:rPr>
      </w:pPr>
      <w:r w:rsidRPr="00E20476">
        <w:rPr>
          <w:sz w:val="22"/>
          <w:szCs w:val="22"/>
        </w:rPr>
        <w:t xml:space="preserve">Discussion followed with </w:t>
      </w:r>
      <w:r>
        <w:rPr>
          <w:sz w:val="22"/>
          <w:szCs w:val="22"/>
        </w:rPr>
        <w:t>Board members</w:t>
      </w:r>
      <w:r w:rsidR="006F2C2B" w:rsidRPr="00E20476">
        <w:rPr>
          <w:sz w:val="22"/>
          <w:szCs w:val="22"/>
        </w:rPr>
        <w:t xml:space="preserve"> </w:t>
      </w:r>
      <w:r>
        <w:rPr>
          <w:sz w:val="22"/>
          <w:szCs w:val="22"/>
        </w:rPr>
        <w:t>wanting</w:t>
      </w:r>
      <w:r w:rsidR="00DF0385" w:rsidRPr="00E20476">
        <w:rPr>
          <w:sz w:val="22"/>
          <w:szCs w:val="22"/>
        </w:rPr>
        <w:t xml:space="preserve"> to ensure there would be sufficient notification and signage</w:t>
      </w:r>
      <w:r>
        <w:rPr>
          <w:sz w:val="22"/>
          <w:szCs w:val="22"/>
        </w:rPr>
        <w:t xml:space="preserve"> posted for participants and visitors</w:t>
      </w:r>
      <w:r w:rsidR="00DF0385" w:rsidRPr="00E20476">
        <w:rPr>
          <w:sz w:val="22"/>
          <w:szCs w:val="22"/>
        </w:rPr>
        <w:t xml:space="preserve">. </w:t>
      </w:r>
      <w:r w:rsidR="00957919">
        <w:rPr>
          <w:sz w:val="22"/>
          <w:szCs w:val="22"/>
        </w:rPr>
        <w:t xml:space="preserve"> </w:t>
      </w:r>
      <w:r>
        <w:rPr>
          <w:sz w:val="22"/>
          <w:szCs w:val="22"/>
        </w:rPr>
        <w:t>A question was also raised regarding</w:t>
      </w:r>
      <w:r w:rsidR="00DF0385" w:rsidRPr="00E20476">
        <w:rPr>
          <w:sz w:val="22"/>
          <w:szCs w:val="22"/>
        </w:rPr>
        <w:t xml:space="preserve"> the volume of traffic during the 12</w:t>
      </w:r>
      <w:r>
        <w:rPr>
          <w:sz w:val="22"/>
          <w:szCs w:val="22"/>
        </w:rPr>
        <w:t>pm</w:t>
      </w:r>
      <w:r w:rsidR="00DF0385" w:rsidRPr="00E20476">
        <w:rPr>
          <w:sz w:val="22"/>
          <w:szCs w:val="22"/>
        </w:rPr>
        <w:t>-1</w:t>
      </w:r>
      <w:r>
        <w:rPr>
          <w:sz w:val="22"/>
          <w:szCs w:val="22"/>
        </w:rPr>
        <w:t>pm</w:t>
      </w:r>
      <w:r w:rsidR="00DF0385" w:rsidRPr="00E20476">
        <w:rPr>
          <w:sz w:val="22"/>
          <w:szCs w:val="22"/>
        </w:rPr>
        <w:t xml:space="preserve"> </w:t>
      </w:r>
      <w:r>
        <w:rPr>
          <w:sz w:val="22"/>
          <w:szCs w:val="22"/>
        </w:rPr>
        <w:t>hour in which Pat Pruitt the</w:t>
      </w:r>
      <w:r w:rsidR="00DF0385" w:rsidRPr="00E20476">
        <w:rPr>
          <w:sz w:val="22"/>
          <w:szCs w:val="22"/>
        </w:rPr>
        <w:t xml:space="preserve"> Seneca location </w:t>
      </w:r>
      <w:r>
        <w:rPr>
          <w:sz w:val="22"/>
          <w:szCs w:val="22"/>
        </w:rPr>
        <w:t xml:space="preserve">does </w:t>
      </w:r>
      <w:r w:rsidR="00DF0385" w:rsidRPr="00E20476">
        <w:rPr>
          <w:sz w:val="22"/>
          <w:szCs w:val="22"/>
        </w:rPr>
        <w:t xml:space="preserve">has high volume between </w:t>
      </w:r>
      <w:r>
        <w:rPr>
          <w:sz w:val="22"/>
          <w:szCs w:val="22"/>
        </w:rPr>
        <w:t xml:space="preserve">that </w:t>
      </w:r>
      <w:proofErr w:type="gramStart"/>
      <w:r>
        <w:rPr>
          <w:sz w:val="22"/>
          <w:szCs w:val="22"/>
        </w:rPr>
        <w:t>hour</w:t>
      </w:r>
      <w:proofErr w:type="gramEnd"/>
      <w:r w:rsidR="00DF0385" w:rsidRPr="00E20476">
        <w:rPr>
          <w:sz w:val="22"/>
          <w:szCs w:val="22"/>
        </w:rPr>
        <w:t xml:space="preserve"> and requested the Board consider </w:t>
      </w:r>
      <w:r w:rsidR="00957919">
        <w:rPr>
          <w:sz w:val="22"/>
          <w:szCs w:val="22"/>
        </w:rPr>
        <w:t>a</w:t>
      </w:r>
      <w:r w:rsidR="00DF0385" w:rsidRPr="00E20476">
        <w:rPr>
          <w:sz w:val="22"/>
          <w:szCs w:val="22"/>
        </w:rPr>
        <w:t xml:space="preserve"> lunch </w:t>
      </w:r>
      <w:r>
        <w:rPr>
          <w:sz w:val="22"/>
          <w:szCs w:val="22"/>
        </w:rPr>
        <w:t>hour</w:t>
      </w:r>
      <w:r w:rsidR="00957919">
        <w:rPr>
          <w:sz w:val="22"/>
          <w:szCs w:val="22"/>
        </w:rPr>
        <w:t xml:space="preserve"> of 1pm–12pm</w:t>
      </w:r>
      <w:r>
        <w:rPr>
          <w:sz w:val="22"/>
          <w:szCs w:val="22"/>
        </w:rPr>
        <w:t xml:space="preserve"> for the Seneca Center</w:t>
      </w:r>
      <w:r w:rsidR="006F2C2B" w:rsidRPr="00E20476">
        <w:rPr>
          <w:sz w:val="22"/>
          <w:szCs w:val="22"/>
        </w:rPr>
        <w:t>. Following</w:t>
      </w:r>
      <w:r>
        <w:rPr>
          <w:sz w:val="22"/>
          <w:szCs w:val="22"/>
        </w:rPr>
        <w:t xml:space="preserve"> these</w:t>
      </w:r>
      <w:r w:rsidR="006F2C2B" w:rsidRPr="00E20476">
        <w:rPr>
          <w:sz w:val="22"/>
          <w:szCs w:val="22"/>
        </w:rPr>
        <w:t xml:space="preserve"> discussion</w:t>
      </w:r>
      <w:r>
        <w:rPr>
          <w:sz w:val="22"/>
          <w:szCs w:val="22"/>
        </w:rPr>
        <w:t>s</w:t>
      </w:r>
      <w:r w:rsidR="006F2C2B" w:rsidRPr="00E20476">
        <w:rPr>
          <w:sz w:val="22"/>
          <w:szCs w:val="22"/>
        </w:rPr>
        <w:t xml:space="preserve"> Chair Brothers called for a new motion.</w:t>
      </w:r>
    </w:p>
    <w:p w:rsidR="00DF0385" w:rsidRDefault="00DF0385" w:rsidP="00DF0385">
      <w:pPr>
        <w:pStyle w:val="ListParagraph"/>
        <w:spacing w:line="276" w:lineRule="auto"/>
        <w:ind w:left="1800"/>
        <w:rPr>
          <w:rFonts w:cs="Arial"/>
          <w:sz w:val="22"/>
          <w:szCs w:val="22"/>
        </w:rPr>
      </w:pPr>
    </w:p>
    <w:p w:rsidR="00DF0385" w:rsidRPr="00DF0385" w:rsidRDefault="00DF0385" w:rsidP="00DF0385">
      <w:pPr>
        <w:pStyle w:val="ListParagraph"/>
        <w:spacing w:line="276" w:lineRule="auto"/>
        <w:ind w:left="0"/>
        <w:rPr>
          <w:rFonts w:cs="Arial"/>
          <w:b/>
          <w:sz w:val="22"/>
          <w:szCs w:val="22"/>
        </w:rPr>
      </w:pPr>
      <w:r w:rsidRPr="00DF0385">
        <w:rPr>
          <w:rFonts w:cs="Arial"/>
          <w:b/>
        </w:rPr>
        <w:t xml:space="preserve">Board Action Taken:  </w:t>
      </w:r>
      <w:r>
        <w:rPr>
          <w:rFonts w:cs="Arial"/>
          <w:b/>
        </w:rPr>
        <w:t>Kristi King-Brock made a motion to approve new office hours for the satellite Centers as follows to allow for staff lunch breaks:  Anderson</w:t>
      </w:r>
      <w:r w:rsidR="00C77295">
        <w:rPr>
          <w:rFonts w:cs="Arial"/>
          <w:b/>
        </w:rPr>
        <w:t xml:space="preserve"> – Mon. through</w:t>
      </w:r>
      <w:r w:rsidR="00C97DC5">
        <w:rPr>
          <w:rFonts w:cs="Arial"/>
          <w:b/>
        </w:rPr>
        <w:t xml:space="preserve"> Fri., 8:30am – 12:00pm, 1:00pm – 5:00pm (closed for lunch); Seneca </w:t>
      </w:r>
      <w:r w:rsidR="006F2C2B">
        <w:rPr>
          <w:rFonts w:cs="Arial"/>
          <w:b/>
        </w:rPr>
        <w:t>–</w:t>
      </w:r>
      <w:r w:rsidR="00C97DC5" w:rsidRPr="00C97DC5">
        <w:rPr>
          <w:rFonts w:cs="Arial"/>
          <w:b/>
        </w:rPr>
        <w:t xml:space="preserve"> </w:t>
      </w:r>
      <w:r w:rsidR="00C77295">
        <w:rPr>
          <w:rFonts w:cs="Arial"/>
          <w:b/>
        </w:rPr>
        <w:t>Mon. through</w:t>
      </w:r>
      <w:r w:rsidR="00C97DC5">
        <w:rPr>
          <w:rFonts w:cs="Arial"/>
          <w:b/>
        </w:rPr>
        <w:t xml:space="preserve"> Fri., </w:t>
      </w:r>
      <w:r w:rsidR="00C97DC5" w:rsidRPr="00DF0385">
        <w:rPr>
          <w:rFonts w:cs="Arial"/>
          <w:b/>
        </w:rPr>
        <w:t>8:30am – 1</w:t>
      </w:r>
      <w:r w:rsidR="00C97DC5">
        <w:rPr>
          <w:rFonts w:cs="Arial"/>
          <w:b/>
        </w:rPr>
        <w:t>:00pm, 2</w:t>
      </w:r>
      <w:r w:rsidR="00C97DC5" w:rsidRPr="00DF0385">
        <w:rPr>
          <w:rFonts w:cs="Arial"/>
          <w:b/>
        </w:rPr>
        <w:t>:00pm – 5:00pm (closed for lunch)</w:t>
      </w:r>
      <w:r w:rsidR="00C97DC5">
        <w:rPr>
          <w:rFonts w:cs="Arial"/>
          <w:b/>
        </w:rPr>
        <w:t xml:space="preserve">; Easley </w:t>
      </w:r>
      <w:r w:rsidR="006F2C2B">
        <w:rPr>
          <w:rFonts w:cs="Arial"/>
          <w:b/>
        </w:rPr>
        <w:t>–</w:t>
      </w:r>
      <w:r w:rsidR="00C77295">
        <w:rPr>
          <w:rFonts w:cs="Arial"/>
          <w:b/>
        </w:rPr>
        <w:t xml:space="preserve"> Mon. through</w:t>
      </w:r>
      <w:r w:rsidR="00C97DC5">
        <w:rPr>
          <w:rFonts w:cs="Arial"/>
          <w:b/>
        </w:rPr>
        <w:t xml:space="preserve"> Thurs.,</w:t>
      </w:r>
      <w:r w:rsidR="00C97DC5" w:rsidRPr="00C97DC5">
        <w:rPr>
          <w:rFonts w:cs="Arial"/>
          <w:b/>
        </w:rPr>
        <w:t xml:space="preserve"> </w:t>
      </w:r>
      <w:r w:rsidR="00C97DC5">
        <w:rPr>
          <w:rFonts w:cs="Arial"/>
          <w:b/>
        </w:rPr>
        <w:t xml:space="preserve">8:30am – 12:00pm, 1:00pm – 5:00pm (closed for lunch); </w:t>
      </w:r>
      <w:r w:rsidR="006F2C2B">
        <w:rPr>
          <w:rFonts w:cs="Arial"/>
          <w:b/>
        </w:rPr>
        <w:t xml:space="preserve">The Clemson Center will not be affected. </w:t>
      </w:r>
      <w:proofErr w:type="gramStart"/>
      <w:r w:rsidR="006F2C2B">
        <w:rPr>
          <w:rFonts w:cs="Arial"/>
          <w:b/>
        </w:rPr>
        <w:t>Seconded by Stephanie Collins.</w:t>
      </w:r>
      <w:proofErr w:type="gramEnd"/>
      <w:r w:rsidR="006F2C2B">
        <w:rPr>
          <w:rFonts w:cs="Arial"/>
          <w:b/>
        </w:rPr>
        <w:t xml:space="preserve"> Motion carried with a unanimous vote.</w:t>
      </w:r>
    </w:p>
    <w:p w:rsidR="00DF0385" w:rsidRDefault="00DF0385" w:rsidP="00DF0385">
      <w:pPr>
        <w:pStyle w:val="ListParagraph"/>
        <w:spacing w:line="276" w:lineRule="auto"/>
        <w:ind w:left="0"/>
        <w:rPr>
          <w:rFonts w:cs="Arial"/>
          <w:sz w:val="22"/>
          <w:szCs w:val="22"/>
        </w:rPr>
      </w:pPr>
    </w:p>
    <w:p w:rsidR="00DF0385" w:rsidRDefault="00DF0385" w:rsidP="00911E2E">
      <w:pPr>
        <w:pStyle w:val="ListParagraph"/>
        <w:numPr>
          <w:ilvl w:val="0"/>
          <w:numId w:val="27"/>
        </w:numPr>
        <w:spacing w:line="276" w:lineRule="auto"/>
        <w:ind w:left="1440"/>
        <w:rPr>
          <w:rFonts w:cs="Arial"/>
          <w:sz w:val="22"/>
          <w:szCs w:val="22"/>
        </w:rPr>
      </w:pPr>
      <w:r>
        <w:rPr>
          <w:rFonts w:cs="Arial"/>
          <w:sz w:val="22"/>
          <w:szCs w:val="22"/>
        </w:rPr>
        <w:t>WIA Adult &amp; DW Program Report</w:t>
      </w:r>
    </w:p>
    <w:p w:rsidR="002710ED" w:rsidRPr="00DF0385" w:rsidRDefault="00DF0385" w:rsidP="00DF0385">
      <w:pPr>
        <w:pStyle w:val="ListParagraph"/>
        <w:numPr>
          <w:ilvl w:val="0"/>
          <w:numId w:val="4"/>
        </w:numPr>
        <w:spacing w:line="276" w:lineRule="auto"/>
        <w:ind w:left="1800"/>
        <w:rPr>
          <w:rFonts w:cs="Arial"/>
        </w:rPr>
      </w:pPr>
      <w:r>
        <w:rPr>
          <w:rFonts w:cs="Arial"/>
        </w:rPr>
        <w:t>Usage Reports</w:t>
      </w:r>
    </w:p>
    <w:p w:rsidR="00042984" w:rsidRDefault="006F2C2B" w:rsidP="006F2C2B">
      <w:pPr>
        <w:pStyle w:val="ListParagraph"/>
        <w:spacing w:line="276" w:lineRule="auto"/>
        <w:ind w:left="1800"/>
        <w:rPr>
          <w:rFonts w:cs="Arial"/>
          <w:sz w:val="22"/>
          <w:szCs w:val="22"/>
        </w:rPr>
      </w:pPr>
      <w:r>
        <w:rPr>
          <w:rFonts w:cs="Arial"/>
          <w:sz w:val="22"/>
          <w:szCs w:val="22"/>
        </w:rPr>
        <w:t xml:space="preserve">Ms. Kelly </w:t>
      </w:r>
      <w:r w:rsidR="00E4707A">
        <w:rPr>
          <w:rFonts w:cs="Arial"/>
          <w:sz w:val="22"/>
          <w:szCs w:val="22"/>
        </w:rPr>
        <w:t>stated the program usage reports are included on pages</w:t>
      </w:r>
      <w:r>
        <w:rPr>
          <w:rFonts w:cs="Arial"/>
          <w:sz w:val="22"/>
          <w:szCs w:val="22"/>
        </w:rPr>
        <w:t xml:space="preserve"> 27-31</w:t>
      </w:r>
      <w:r w:rsidR="00E4707A">
        <w:rPr>
          <w:rFonts w:cs="Arial"/>
          <w:sz w:val="22"/>
          <w:szCs w:val="22"/>
        </w:rPr>
        <w:t xml:space="preserve"> as information for Board members.</w:t>
      </w:r>
    </w:p>
    <w:p w:rsidR="006F2C2B" w:rsidRDefault="006F2C2B" w:rsidP="006F2C2B">
      <w:pPr>
        <w:pStyle w:val="ListParagraph"/>
        <w:spacing w:line="276" w:lineRule="auto"/>
        <w:ind w:left="1800"/>
        <w:rPr>
          <w:rFonts w:cs="Arial"/>
          <w:sz w:val="22"/>
          <w:szCs w:val="22"/>
        </w:rPr>
      </w:pPr>
    </w:p>
    <w:p w:rsidR="00C97996" w:rsidRPr="00DF0385" w:rsidRDefault="00C97996" w:rsidP="00911E2E">
      <w:pPr>
        <w:pStyle w:val="ListParagraph"/>
        <w:numPr>
          <w:ilvl w:val="0"/>
          <w:numId w:val="4"/>
        </w:numPr>
        <w:spacing w:line="276" w:lineRule="auto"/>
        <w:ind w:left="1800"/>
        <w:rPr>
          <w:rFonts w:cs="Arial"/>
        </w:rPr>
      </w:pPr>
      <w:r w:rsidRPr="00DF0385">
        <w:rPr>
          <w:rFonts w:cs="Arial"/>
        </w:rPr>
        <w:t>Success Stories</w:t>
      </w:r>
    </w:p>
    <w:p w:rsidR="00C97996" w:rsidRDefault="006F2C2B" w:rsidP="006F2C2B">
      <w:pPr>
        <w:pStyle w:val="ListParagraph"/>
        <w:spacing w:line="276" w:lineRule="auto"/>
        <w:ind w:left="1800"/>
        <w:rPr>
          <w:rFonts w:cs="Arial"/>
          <w:sz w:val="22"/>
          <w:szCs w:val="22"/>
        </w:rPr>
      </w:pPr>
      <w:r>
        <w:rPr>
          <w:rFonts w:cs="Arial"/>
          <w:sz w:val="22"/>
          <w:szCs w:val="22"/>
        </w:rPr>
        <w:t>Ms. Kelly referred to pages 32-33</w:t>
      </w:r>
      <w:r w:rsidR="00E4707A">
        <w:rPr>
          <w:rFonts w:cs="Arial"/>
          <w:sz w:val="22"/>
          <w:szCs w:val="22"/>
        </w:rPr>
        <w:t xml:space="preserve"> which are participant success stories for Board members to view.</w:t>
      </w:r>
    </w:p>
    <w:p w:rsidR="006F2C2B" w:rsidRPr="00DF0385" w:rsidRDefault="006F2C2B" w:rsidP="006F2C2B">
      <w:pPr>
        <w:pStyle w:val="ListParagraph"/>
        <w:spacing w:line="276" w:lineRule="auto"/>
        <w:ind w:left="1800"/>
        <w:rPr>
          <w:rFonts w:cs="Arial"/>
          <w:sz w:val="22"/>
          <w:szCs w:val="22"/>
        </w:rPr>
      </w:pPr>
    </w:p>
    <w:p w:rsidR="00C97996" w:rsidRDefault="00C97996" w:rsidP="00911E2E">
      <w:pPr>
        <w:pStyle w:val="ListParagraph"/>
        <w:numPr>
          <w:ilvl w:val="0"/>
          <w:numId w:val="4"/>
        </w:numPr>
        <w:spacing w:line="276" w:lineRule="auto"/>
        <w:ind w:left="1800"/>
        <w:rPr>
          <w:rFonts w:cs="Arial"/>
        </w:rPr>
      </w:pPr>
      <w:r w:rsidRPr="00DF0385">
        <w:rPr>
          <w:rFonts w:cs="Arial"/>
        </w:rPr>
        <w:t>Standards of Behavior Policy</w:t>
      </w:r>
    </w:p>
    <w:p w:rsidR="006F2C2B" w:rsidRPr="00DF0385" w:rsidRDefault="006F2C2B" w:rsidP="006F2C2B">
      <w:pPr>
        <w:pStyle w:val="ListParagraph"/>
        <w:spacing w:line="276" w:lineRule="auto"/>
        <w:ind w:left="1800"/>
        <w:rPr>
          <w:rFonts w:cs="Arial"/>
        </w:rPr>
      </w:pPr>
      <w:r>
        <w:rPr>
          <w:rFonts w:cs="Arial"/>
        </w:rPr>
        <w:t xml:space="preserve">Ms. Kelly referred to pages 34-35 and </w:t>
      </w:r>
      <w:r w:rsidRPr="006F2C2B">
        <w:rPr>
          <w:rFonts w:cs="Arial"/>
        </w:rPr>
        <w:t>provided</w:t>
      </w:r>
      <w:r>
        <w:rPr>
          <w:rFonts w:cs="Arial"/>
        </w:rPr>
        <w:t xml:space="preserve"> an</w:t>
      </w:r>
      <w:r w:rsidRPr="006F2C2B">
        <w:rPr>
          <w:rFonts w:cs="Arial"/>
        </w:rPr>
        <w:t xml:space="preserve"> explanation of </w:t>
      </w:r>
      <w:r w:rsidR="00AC000C">
        <w:rPr>
          <w:rFonts w:cs="Arial"/>
        </w:rPr>
        <w:t xml:space="preserve">recent events that have led to </w:t>
      </w:r>
      <w:r w:rsidRPr="006F2C2B">
        <w:rPr>
          <w:rFonts w:cs="Arial"/>
        </w:rPr>
        <w:t>the need to adopt a Standards of Behavior Policy</w:t>
      </w:r>
      <w:r w:rsidR="00957919">
        <w:rPr>
          <w:rFonts w:cs="Arial"/>
        </w:rPr>
        <w:t xml:space="preserve"> to be posted </w:t>
      </w:r>
      <w:r w:rsidRPr="006F2C2B">
        <w:rPr>
          <w:rFonts w:cs="Arial"/>
        </w:rPr>
        <w:t>for</w:t>
      </w:r>
      <w:r w:rsidR="00957919">
        <w:rPr>
          <w:rFonts w:cs="Arial"/>
        </w:rPr>
        <w:t xml:space="preserve"> use in</w:t>
      </w:r>
      <w:r w:rsidRPr="006F2C2B">
        <w:rPr>
          <w:rFonts w:cs="Arial"/>
        </w:rPr>
        <w:t xml:space="preserve"> the Centers.</w:t>
      </w:r>
    </w:p>
    <w:p w:rsidR="00643A79" w:rsidRPr="00643A79" w:rsidRDefault="00643A79" w:rsidP="00643A79">
      <w:pPr>
        <w:pStyle w:val="ListParagraph"/>
        <w:spacing w:line="276" w:lineRule="auto"/>
        <w:ind w:left="1440"/>
        <w:rPr>
          <w:rFonts w:cs="Arial"/>
        </w:rPr>
      </w:pPr>
    </w:p>
    <w:p w:rsidR="00643A79" w:rsidRDefault="00643A79" w:rsidP="00643A79">
      <w:pPr>
        <w:spacing w:line="276" w:lineRule="auto"/>
        <w:ind w:left="0"/>
        <w:rPr>
          <w:rFonts w:cs="Arial"/>
          <w:sz w:val="22"/>
          <w:szCs w:val="22"/>
        </w:rPr>
      </w:pPr>
      <w:proofErr w:type="gramStart"/>
      <w:r w:rsidRPr="000219D1">
        <w:rPr>
          <w:rFonts w:cs="Arial"/>
          <w:b/>
        </w:rPr>
        <w:t xml:space="preserve">BOARD ACTION TAKEN:  </w:t>
      </w:r>
      <w:r>
        <w:rPr>
          <w:rFonts w:cs="Arial"/>
          <w:b/>
        </w:rPr>
        <w:t xml:space="preserve">Motion from the Workforce Skills &amp; Education </w:t>
      </w:r>
      <w:r w:rsidRPr="00042984">
        <w:rPr>
          <w:rFonts w:cs="Arial"/>
          <w:b/>
        </w:rPr>
        <w:t xml:space="preserve">Committee </w:t>
      </w:r>
      <w:r>
        <w:rPr>
          <w:rFonts w:cs="Arial"/>
          <w:b/>
        </w:rPr>
        <w:t xml:space="preserve">for the Board to approve and adopt the Standards of Behavior Policy as </w:t>
      </w:r>
      <w:r w:rsidR="00957919">
        <w:rPr>
          <w:rFonts w:cs="Arial"/>
          <w:b/>
        </w:rPr>
        <w:t>outlined</w:t>
      </w:r>
      <w:r>
        <w:rPr>
          <w:rFonts w:cs="Arial"/>
          <w:b/>
        </w:rPr>
        <w:t>, seconded by Doug Newton.</w:t>
      </w:r>
      <w:proofErr w:type="gramEnd"/>
      <w:r>
        <w:rPr>
          <w:rFonts w:cs="Arial"/>
          <w:b/>
        </w:rPr>
        <w:t xml:space="preserve">  The motion carried with a unanimous vote.</w:t>
      </w:r>
    </w:p>
    <w:p w:rsidR="00C97996" w:rsidRPr="00C97996" w:rsidRDefault="00C97996" w:rsidP="00C97996">
      <w:pPr>
        <w:pStyle w:val="ListParagraph"/>
        <w:spacing w:line="276" w:lineRule="auto"/>
        <w:ind w:left="1440"/>
        <w:rPr>
          <w:rFonts w:cs="Arial"/>
          <w:sz w:val="22"/>
          <w:szCs w:val="22"/>
        </w:rPr>
      </w:pPr>
    </w:p>
    <w:p w:rsidR="00C97996" w:rsidRPr="00DF0385" w:rsidRDefault="00C97996" w:rsidP="00911E2E">
      <w:pPr>
        <w:pStyle w:val="ListParagraph"/>
        <w:numPr>
          <w:ilvl w:val="0"/>
          <w:numId w:val="4"/>
        </w:numPr>
        <w:spacing w:line="276" w:lineRule="auto"/>
        <w:ind w:left="1800"/>
        <w:rPr>
          <w:rFonts w:cs="Arial"/>
        </w:rPr>
      </w:pPr>
      <w:r w:rsidRPr="00DF0385">
        <w:rPr>
          <w:rFonts w:cs="Arial"/>
        </w:rPr>
        <w:t>Training Cap</w:t>
      </w:r>
    </w:p>
    <w:p w:rsidR="00C97996" w:rsidRDefault="00AC000C" w:rsidP="00AC000C">
      <w:pPr>
        <w:pStyle w:val="ListParagraph"/>
        <w:spacing w:line="276" w:lineRule="auto"/>
        <w:ind w:left="1800"/>
        <w:rPr>
          <w:rFonts w:cs="Arial"/>
          <w:sz w:val="22"/>
          <w:szCs w:val="22"/>
        </w:rPr>
      </w:pPr>
      <w:r>
        <w:rPr>
          <w:rFonts w:cs="Arial"/>
          <w:sz w:val="22"/>
          <w:szCs w:val="22"/>
        </w:rPr>
        <w:t xml:space="preserve">Ms. Kelly </w:t>
      </w:r>
      <w:r w:rsidR="00957919">
        <w:rPr>
          <w:rFonts w:cs="Arial"/>
          <w:sz w:val="22"/>
          <w:szCs w:val="22"/>
        </w:rPr>
        <w:t>reported in previous years the Board set a cap on training funds at $5,000 per program year not to exceed $10,000 per lifetime per participant with</w:t>
      </w:r>
      <w:r w:rsidR="00F25B80">
        <w:rPr>
          <w:rFonts w:cs="Arial"/>
          <w:sz w:val="22"/>
          <w:szCs w:val="22"/>
        </w:rPr>
        <w:t xml:space="preserve">in that </w:t>
      </w:r>
      <w:proofErr w:type="gramStart"/>
      <w:r w:rsidR="00F25B80">
        <w:rPr>
          <w:rFonts w:cs="Arial"/>
          <w:sz w:val="22"/>
          <w:szCs w:val="22"/>
        </w:rPr>
        <w:t>policy,</w:t>
      </w:r>
      <w:proofErr w:type="gramEnd"/>
      <w:r w:rsidR="00F25B80">
        <w:rPr>
          <w:rFonts w:cs="Arial"/>
          <w:sz w:val="22"/>
          <w:szCs w:val="22"/>
        </w:rPr>
        <w:t xml:space="preserve"> it is at</w:t>
      </w:r>
      <w:r w:rsidR="00957919">
        <w:rPr>
          <w:rFonts w:cs="Arial"/>
          <w:sz w:val="22"/>
          <w:szCs w:val="22"/>
        </w:rPr>
        <w:t xml:space="preserve"> the Executive Director</w:t>
      </w:r>
      <w:r w:rsidR="00F25B80">
        <w:rPr>
          <w:rFonts w:cs="Arial"/>
          <w:sz w:val="22"/>
          <w:szCs w:val="22"/>
        </w:rPr>
        <w:t>’s discretion</w:t>
      </w:r>
      <w:r w:rsidR="00957919">
        <w:rPr>
          <w:rFonts w:cs="Arial"/>
          <w:sz w:val="22"/>
          <w:szCs w:val="22"/>
        </w:rPr>
        <w:t xml:space="preserve"> to </w:t>
      </w:r>
      <w:r w:rsidR="00F25B80">
        <w:rPr>
          <w:rFonts w:cs="Arial"/>
          <w:sz w:val="22"/>
          <w:szCs w:val="22"/>
        </w:rPr>
        <w:t>approve</w:t>
      </w:r>
      <w:r w:rsidR="00957919">
        <w:rPr>
          <w:rFonts w:cs="Arial"/>
          <w:sz w:val="22"/>
          <w:szCs w:val="22"/>
        </w:rPr>
        <w:t xml:space="preserve"> </w:t>
      </w:r>
      <w:r w:rsidR="00F25B80">
        <w:rPr>
          <w:rFonts w:cs="Arial"/>
          <w:sz w:val="22"/>
          <w:szCs w:val="22"/>
        </w:rPr>
        <w:t xml:space="preserve">case by case </w:t>
      </w:r>
      <w:r w:rsidR="00957919">
        <w:rPr>
          <w:rFonts w:cs="Arial"/>
          <w:sz w:val="22"/>
          <w:szCs w:val="22"/>
        </w:rPr>
        <w:t>exceptions</w:t>
      </w:r>
      <w:r w:rsidR="00F25B80">
        <w:rPr>
          <w:rFonts w:cs="Arial"/>
          <w:sz w:val="22"/>
          <w:szCs w:val="22"/>
        </w:rPr>
        <w:t xml:space="preserve">.  Ms. Kelly gave </w:t>
      </w:r>
      <w:proofErr w:type="spellStart"/>
      <w:r w:rsidR="00F25B80">
        <w:rPr>
          <w:rFonts w:cs="Arial"/>
          <w:sz w:val="22"/>
          <w:szCs w:val="22"/>
        </w:rPr>
        <w:t>ArcLabs</w:t>
      </w:r>
      <w:proofErr w:type="spellEnd"/>
      <w:r w:rsidR="00F25B80">
        <w:rPr>
          <w:rFonts w:cs="Arial"/>
          <w:sz w:val="22"/>
          <w:szCs w:val="22"/>
        </w:rPr>
        <w:t xml:space="preserve"> as an example as their fee is $7,000 per program year for Welding.  Ms. Kelly stated</w:t>
      </w:r>
      <w:r w:rsidR="00957919">
        <w:rPr>
          <w:rFonts w:cs="Arial"/>
          <w:sz w:val="22"/>
          <w:szCs w:val="22"/>
        </w:rPr>
        <w:t xml:space="preserve"> </w:t>
      </w:r>
      <w:r>
        <w:rPr>
          <w:rFonts w:cs="Arial"/>
          <w:sz w:val="22"/>
          <w:szCs w:val="22"/>
        </w:rPr>
        <w:t xml:space="preserve">the WSEC was bringing a motion that there </w:t>
      </w:r>
      <w:proofErr w:type="gramStart"/>
      <w:r>
        <w:rPr>
          <w:rFonts w:cs="Arial"/>
          <w:sz w:val="22"/>
          <w:szCs w:val="22"/>
        </w:rPr>
        <w:t>be</w:t>
      </w:r>
      <w:proofErr w:type="gramEnd"/>
      <w:r>
        <w:rPr>
          <w:rFonts w:cs="Arial"/>
          <w:sz w:val="22"/>
          <w:szCs w:val="22"/>
        </w:rPr>
        <w:t xml:space="preserve"> no more exception</w:t>
      </w:r>
      <w:r w:rsidR="00CA4C54">
        <w:rPr>
          <w:rFonts w:cs="Arial"/>
          <w:sz w:val="22"/>
          <w:szCs w:val="22"/>
        </w:rPr>
        <w:t>s</w:t>
      </w:r>
      <w:r>
        <w:rPr>
          <w:rFonts w:cs="Arial"/>
          <w:sz w:val="22"/>
          <w:szCs w:val="22"/>
        </w:rPr>
        <w:t xml:space="preserve"> to the Training Cap stating </w:t>
      </w:r>
      <w:r w:rsidR="00B52879">
        <w:rPr>
          <w:rFonts w:cs="Arial"/>
          <w:sz w:val="22"/>
          <w:szCs w:val="22"/>
        </w:rPr>
        <w:t xml:space="preserve">it is due to </w:t>
      </w:r>
      <w:r>
        <w:rPr>
          <w:rFonts w:cs="Arial"/>
          <w:sz w:val="22"/>
          <w:szCs w:val="22"/>
        </w:rPr>
        <w:t>reduction in funding and to set precedent</w:t>
      </w:r>
      <w:r w:rsidR="00B52879">
        <w:rPr>
          <w:rFonts w:cs="Arial"/>
          <w:sz w:val="22"/>
          <w:szCs w:val="22"/>
        </w:rPr>
        <w:t>.  Ms. Kelly added we are working with partn</w:t>
      </w:r>
      <w:r w:rsidR="00CA4C54">
        <w:rPr>
          <w:rFonts w:cs="Arial"/>
          <w:sz w:val="22"/>
          <w:szCs w:val="22"/>
        </w:rPr>
        <w:t>ers to identify additional funding</w:t>
      </w:r>
      <w:r w:rsidR="00B52879">
        <w:rPr>
          <w:rFonts w:cs="Arial"/>
          <w:sz w:val="22"/>
          <w:szCs w:val="22"/>
        </w:rPr>
        <w:t xml:space="preserve"> to pay for training that exceeds the $5,000 per program year training cap</w:t>
      </w:r>
      <w:r>
        <w:rPr>
          <w:rFonts w:cs="Arial"/>
          <w:sz w:val="22"/>
          <w:szCs w:val="22"/>
        </w:rPr>
        <w:t>.</w:t>
      </w:r>
    </w:p>
    <w:p w:rsidR="00C77295" w:rsidRDefault="00C77295" w:rsidP="00AC000C">
      <w:pPr>
        <w:pStyle w:val="ListParagraph"/>
        <w:spacing w:line="276" w:lineRule="auto"/>
        <w:ind w:left="1800"/>
        <w:rPr>
          <w:rFonts w:cs="Arial"/>
          <w:sz w:val="22"/>
          <w:szCs w:val="22"/>
        </w:rPr>
      </w:pPr>
    </w:p>
    <w:p w:rsidR="00042984" w:rsidRDefault="00042984" w:rsidP="00B52879">
      <w:pPr>
        <w:spacing w:line="276" w:lineRule="auto"/>
        <w:ind w:left="0"/>
        <w:rPr>
          <w:rFonts w:cs="Arial"/>
          <w:sz w:val="22"/>
          <w:szCs w:val="22"/>
        </w:rPr>
      </w:pPr>
      <w:r w:rsidRPr="000219D1">
        <w:rPr>
          <w:rFonts w:cs="Arial"/>
          <w:b/>
        </w:rPr>
        <w:lastRenderedPageBreak/>
        <w:t xml:space="preserve">BOARD ACTION TAKEN:  </w:t>
      </w:r>
      <w:r w:rsidR="00643A79">
        <w:rPr>
          <w:rFonts w:cs="Arial"/>
          <w:b/>
        </w:rPr>
        <w:t xml:space="preserve">Motion from the Workforce Skills &amp; Education </w:t>
      </w:r>
      <w:r w:rsidRPr="00042984">
        <w:rPr>
          <w:rFonts w:cs="Arial"/>
          <w:b/>
        </w:rPr>
        <w:t xml:space="preserve">Committee </w:t>
      </w:r>
      <w:r w:rsidR="00643A79">
        <w:rPr>
          <w:rFonts w:cs="Arial"/>
          <w:b/>
        </w:rPr>
        <w:t xml:space="preserve">for Board approval that there </w:t>
      </w:r>
      <w:proofErr w:type="gramStart"/>
      <w:r w:rsidR="00643A79">
        <w:rPr>
          <w:rFonts w:cs="Arial"/>
          <w:b/>
        </w:rPr>
        <w:t>be</w:t>
      </w:r>
      <w:proofErr w:type="gramEnd"/>
      <w:r w:rsidR="00643A79">
        <w:rPr>
          <w:rFonts w:cs="Arial"/>
          <w:b/>
        </w:rPr>
        <w:t xml:space="preserve"> no more exceptions to the Training Cap going forward unless lifted by the Board</w:t>
      </w:r>
      <w:r>
        <w:rPr>
          <w:rFonts w:cs="Arial"/>
          <w:b/>
        </w:rPr>
        <w:t xml:space="preserve">, seconded by </w:t>
      </w:r>
      <w:r w:rsidR="00AC000C">
        <w:rPr>
          <w:rFonts w:cs="Arial"/>
          <w:b/>
        </w:rPr>
        <w:t>Mike Wallace</w:t>
      </w:r>
      <w:r>
        <w:rPr>
          <w:rFonts w:cs="Arial"/>
          <w:b/>
        </w:rPr>
        <w:t>.</w:t>
      </w:r>
      <w:r w:rsidR="003978E2">
        <w:rPr>
          <w:rFonts w:cs="Arial"/>
          <w:b/>
        </w:rPr>
        <w:t xml:space="preserve">  </w:t>
      </w:r>
    </w:p>
    <w:p w:rsidR="00042984" w:rsidRDefault="00042984" w:rsidP="00B52879">
      <w:pPr>
        <w:pStyle w:val="ListParagraph"/>
        <w:ind w:left="1440"/>
        <w:rPr>
          <w:rFonts w:cs="Arial"/>
          <w:sz w:val="22"/>
          <w:szCs w:val="22"/>
        </w:rPr>
      </w:pPr>
    </w:p>
    <w:p w:rsidR="00643A79" w:rsidRDefault="00AC000C" w:rsidP="00160F2D">
      <w:pPr>
        <w:pStyle w:val="ListParagraph"/>
        <w:spacing w:line="276" w:lineRule="auto"/>
        <w:ind w:left="1440"/>
        <w:rPr>
          <w:rFonts w:cs="Arial"/>
          <w:sz w:val="22"/>
          <w:szCs w:val="22"/>
        </w:rPr>
      </w:pPr>
      <w:r>
        <w:rPr>
          <w:rFonts w:cs="Arial"/>
          <w:sz w:val="22"/>
          <w:szCs w:val="22"/>
        </w:rPr>
        <w:t>Following</w:t>
      </w:r>
      <w:r w:rsidR="00643A79">
        <w:rPr>
          <w:rFonts w:cs="Arial"/>
          <w:sz w:val="22"/>
          <w:szCs w:val="22"/>
        </w:rPr>
        <w:t xml:space="preserve"> discussion from Board members</w:t>
      </w:r>
      <w:r w:rsidR="00D404F4">
        <w:rPr>
          <w:rFonts w:cs="Arial"/>
          <w:sz w:val="22"/>
          <w:szCs w:val="22"/>
        </w:rPr>
        <w:t>,</w:t>
      </w:r>
      <w:r w:rsidR="00643A79">
        <w:rPr>
          <w:rFonts w:cs="Arial"/>
          <w:sz w:val="22"/>
          <w:szCs w:val="22"/>
        </w:rPr>
        <w:t xml:space="preserve"> Chair Brothers recommended </w:t>
      </w:r>
      <w:r w:rsidR="00FC395B">
        <w:rPr>
          <w:rFonts w:cs="Arial"/>
          <w:sz w:val="22"/>
          <w:szCs w:val="22"/>
        </w:rPr>
        <w:t xml:space="preserve">amending </w:t>
      </w:r>
      <w:r w:rsidR="00643A79">
        <w:rPr>
          <w:rFonts w:cs="Arial"/>
          <w:sz w:val="22"/>
          <w:szCs w:val="22"/>
        </w:rPr>
        <w:t xml:space="preserve">the following </w:t>
      </w:r>
      <w:r w:rsidR="00190E49">
        <w:rPr>
          <w:rFonts w:cs="Arial"/>
          <w:sz w:val="22"/>
          <w:szCs w:val="22"/>
        </w:rPr>
        <w:t>verbiage in the motion</w:t>
      </w:r>
      <w:r w:rsidR="00643A79">
        <w:rPr>
          <w:rFonts w:cs="Arial"/>
          <w:sz w:val="22"/>
          <w:szCs w:val="22"/>
        </w:rPr>
        <w:t xml:space="preserve">: “there </w:t>
      </w:r>
      <w:proofErr w:type="gramStart"/>
      <w:r w:rsidR="0008521D">
        <w:rPr>
          <w:rFonts w:cs="Arial"/>
          <w:sz w:val="22"/>
          <w:szCs w:val="22"/>
        </w:rPr>
        <w:t>be</w:t>
      </w:r>
      <w:proofErr w:type="gramEnd"/>
      <w:r w:rsidR="0008521D">
        <w:rPr>
          <w:rFonts w:cs="Arial"/>
          <w:sz w:val="22"/>
          <w:szCs w:val="22"/>
        </w:rPr>
        <w:t xml:space="preserve"> no more </w:t>
      </w:r>
      <w:r w:rsidR="0008521D" w:rsidRPr="00190E49">
        <w:rPr>
          <w:rFonts w:cs="Arial"/>
          <w:b/>
          <w:i/>
          <w:sz w:val="22"/>
          <w:szCs w:val="22"/>
        </w:rPr>
        <w:t>than 5</w:t>
      </w:r>
      <w:r w:rsidR="0008521D">
        <w:rPr>
          <w:rFonts w:cs="Arial"/>
          <w:sz w:val="22"/>
          <w:szCs w:val="22"/>
        </w:rPr>
        <w:t xml:space="preserve"> exceptions” and called for the motion to be restated.</w:t>
      </w:r>
    </w:p>
    <w:p w:rsidR="00E44474" w:rsidRDefault="00E44474" w:rsidP="00160F2D">
      <w:pPr>
        <w:pStyle w:val="ListParagraph"/>
        <w:spacing w:line="276" w:lineRule="auto"/>
        <w:ind w:left="1440"/>
        <w:rPr>
          <w:rFonts w:cs="Arial"/>
          <w:sz w:val="22"/>
          <w:szCs w:val="22"/>
        </w:rPr>
      </w:pPr>
    </w:p>
    <w:p w:rsidR="00643A79" w:rsidRDefault="00643A79" w:rsidP="00643A79">
      <w:pPr>
        <w:spacing w:line="276" w:lineRule="auto"/>
        <w:ind w:left="0"/>
        <w:rPr>
          <w:rFonts w:cs="Arial"/>
          <w:sz w:val="22"/>
          <w:szCs w:val="22"/>
        </w:rPr>
      </w:pPr>
      <w:r w:rsidRPr="000219D1">
        <w:rPr>
          <w:rFonts w:cs="Arial"/>
          <w:b/>
        </w:rPr>
        <w:t>BOARD ACTION TAKEN</w:t>
      </w:r>
      <w:r>
        <w:rPr>
          <w:rFonts w:cs="Arial"/>
          <w:b/>
        </w:rPr>
        <w:t xml:space="preserve">:  Motion </w:t>
      </w:r>
      <w:r w:rsidR="00190E49">
        <w:rPr>
          <w:rFonts w:cs="Arial"/>
          <w:b/>
        </w:rPr>
        <w:t xml:space="preserve">from the </w:t>
      </w:r>
      <w:r>
        <w:rPr>
          <w:rFonts w:cs="Arial"/>
          <w:b/>
        </w:rPr>
        <w:t xml:space="preserve">Workforce Skills &amp; Education </w:t>
      </w:r>
      <w:r w:rsidRPr="00042984">
        <w:rPr>
          <w:rFonts w:cs="Arial"/>
          <w:b/>
        </w:rPr>
        <w:t xml:space="preserve">Committee </w:t>
      </w:r>
      <w:r>
        <w:rPr>
          <w:rFonts w:cs="Arial"/>
          <w:b/>
        </w:rPr>
        <w:t xml:space="preserve">for Board approval that there </w:t>
      </w:r>
      <w:proofErr w:type="gramStart"/>
      <w:r>
        <w:rPr>
          <w:rFonts w:cs="Arial"/>
          <w:b/>
        </w:rPr>
        <w:t>be</w:t>
      </w:r>
      <w:proofErr w:type="gramEnd"/>
      <w:r>
        <w:rPr>
          <w:rFonts w:cs="Arial"/>
          <w:b/>
        </w:rPr>
        <w:t xml:space="preserve"> no more than 5 exceptions to the Training Cap going forward unless lifted by the Board, seconded by Stephanie Collins.  The motion carried with a unanimous vote.</w:t>
      </w:r>
    </w:p>
    <w:p w:rsidR="000A7C75" w:rsidRDefault="000A7C75" w:rsidP="003978E2">
      <w:pPr>
        <w:spacing w:line="276" w:lineRule="auto"/>
        <w:ind w:left="0"/>
        <w:rPr>
          <w:rFonts w:cs="Arial"/>
          <w:sz w:val="22"/>
          <w:szCs w:val="22"/>
        </w:rPr>
      </w:pPr>
    </w:p>
    <w:p w:rsidR="00D6446B" w:rsidRPr="006B27C3" w:rsidRDefault="00D6446B" w:rsidP="00A8515B">
      <w:pPr>
        <w:numPr>
          <w:ilvl w:val="0"/>
          <w:numId w:val="11"/>
        </w:numPr>
        <w:spacing w:line="360" w:lineRule="auto"/>
        <w:rPr>
          <w:rFonts w:cs="Arial"/>
        </w:rPr>
      </w:pPr>
      <w:r w:rsidRPr="006B27C3">
        <w:rPr>
          <w:rFonts w:cs="Arial"/>
          <w:b/>
          <w:u w:val="single"/>
        </w:rPr>
        <w:t>Business Pa</w:t>
      </w:r>
      <w:r>
        <w:rPr>
          <w:rFonts w:cs="Arial"/>
          <w:b/>
          <w:u w:val="single"/>
        </w:rPr>
        <w:t>rtnerships Committee</w:t>
      </w:r>
    </w:p>
    <w:p w:rsidR="00D6446B" w:rsidRDefault="00D6446B" w:rsidP="00A8515B">
      <w:pPr>
        <w:pStyle w:val="ListParagraph"/>
        <w:widowControl w:val="0"/>
        <w:numPr>
          <w:ilvl w:val="0"/>
          <w:numId w:val="5"/>
        </w:numPr>
        <w:tabs>
          <w:tab w:val="left" w:pos="1440"/>
        </w:tabs>
        <w:ind w:left="1080" w:firstLine="0"/>
        <w:rPr>
          <w:rFonts w:cs="Arial"/>
          <w:b/>
        </w:rPr>
      </w:pPr>
      <w:r w:rsidRPr="003042F3">
        <w:rPr>
          <w:rFonts w:cs="Arial"/>
          <w:b/>
        </w:rPr>
        <w:t>Committee Update</w:t>
      </w:r>
    </w:p>
    <w:p w:rsidR="0047423C" w:rsidRDefault="00D6446B" w:rsidP="0008521D">
      <w:pPr>
        <w:pStyle w:val="ListParagraph"/>
        <w:spacing w:line="276" w:lineRule="auto"/>
        <w:ind w:left="1440"/>
        <w:rPr>
          <w:rFonts w:cs="Arial"/>
          <w:sz w:val="22"/>
          <w:szCs w:val="22"/>
        </w:rPr>
      </w:pPr>
      <w:r w:rsidRPr="001F4956">
        <w:rPr>
          <w:rFonts w:cs="Arial"/>
          <w:sz w:val="22"/>
          <w:szCs w:val="22"/>
        </w:rPr>
        <w:t>Mr. Parris</w:t>
      </w:r>
      <w:r>
        <w:rPr>
          <w:rFonts w:cs="Arial"/>
          <w:sz w:val="22"/>
          <w:szCs w:val="22"/>
        </w:rPr>
        <w:t xml:space="preserve"> </w:t>
      </w:r>
      <w:r w:rsidR="00D47248">
        <w:rPr>
          <w:rFonts w:cs="Arial"/>
          <w:sz w:val="22"/>
          <w:szCs w:val="22"/>
        </w:rPr>
        <w:t xml:space="preserve">referred to page </w:t>
      </w:r>
      <w:r w:rsidR="0008521D">
        <w:rPr>
          <w:rFonts w:cs="Arial"/>
          <w:sz w:val="22"/>
          <w:szCs w:val="22"/>
        </w:rPr>
        <w:t>36</w:t>
      </w:r>
      <w:r w:rsidR="004977E6">
        <w:rPr>
          <w:rFonts w:cs="Arial"/>
          <w:sz w:val="22"/>
          <w:szCs w:val="22"/>
        </w:rPr>
        <w:t xml:space="preserve"> and </w:t>
      </w:r>
      <w:r w:rsidRPr="001F4956">
        <w:rPr>
          <w:rFonts w:cs="Arial"/>
          <w:sz w:val="22"/>
          <w:szCs w:val="22"/>
        </w:rPr>
        <w:t xml:space="preserve">provided an update </w:t>
      </w:r>
      <w:r w:rsidR="004977E6">
        <w:rPr>
          <w:rFonts w:cs="Arial"/>
          <w:sz w:val="22"/>
          <w:szCs w:val="22"/>
        </w:rPr>
        <w:t>from</w:t>
      </w:r>
      <w:r w:rsidRPr="001F4956">
        <w:rPr>
          <w:rFonts w:cs="Arial"/>
          <w:sz w:val="22"/>
          <w:szCs w:val="22"/>
        </w:rPr>
        <w:t xml:space="preserve"> the</w:t>
      </w:r>
      <w:r w:rsidR="0047423C">
        <w:rPr>
          <w:rFonts w:cs="Arial"/>
          <w:sz w:val="22"/>
          <w:szCs w:val="22"/>
        </w:rPr>
        <w:t xml:space="preserve"> final</w:t>
      </w:r>
      <w:r w:rsidRPr="001F4956">
        <w:rPr>
          <w:rFonts w:cs="Arial"/>
          <w:sz w:val="22"/>
          <w:szCs w:val="22"/>
        </w:rPr>
        <w:t xml:space="preserve"> Bu</w:t>
      </w:r>
      <w:r>
        <w:rPr>
          <w:rFonts w:cs="Arial"/>
          <w:sz w:val="22"/>
          <w:szCs w:val="22"/>
        </w:rPr>
        <w:t>siness Part</w:t>
      </w:r>
      <w:r w:rsidRPr="001F4956">
        <w:rPr>
          <w:rFonts w:cs="Arial"/>
          <w:sz w:val="22"/>
          <w:szCs w:val="22"/>
        </w:rPr>
        <w:t>nership</w:t>
      </w:r>
      <w:r w:rsidR="004977E6">
        <w:rPr>
          <w:rFonts w:cs="Arial"/>
          <w:sz w:val="22"/>
          <w:szCs w:val="22"/>
        </w:rPr>
        <w:t>s</w:t>
      </w:r>
      <w:r w:rsidRPr="001F4956">
        <w:rPr>
          <w:rFonts w:cs="Arial"/>
          <w:sz w:val="22"/>
          <w:szCs w:val="22"/>
        </w:rPr>
        <w:t xml:space="preserve"> Committee</w:t>
      </w:r>
      <w:r w:rsidR="00D47248">
        <w:rPr>
          <w:rFonts w:cs="Arial"/>
          <w:sz w:val="22"/>
          <w:szCs w:val="22"/>
        </w:rPr>
        <w:t xml:space="preserve">’s </w:t>
      </w:r>
      <w:r w:rsidR="0008521D">
        <w:rPr>
          <w:rFonts w:cs="Arial"/>
          <w:sz w:val="22"/>
          <w:szCs w:val="22"/>
        </w:rPr>
        <w:t>5/14</w:t>
      </w:r>
      <w:r w:rsidR="00D47248">
        <w:rPr>
          <w:rFonts w:cs="Arial"/>
          <w:sz w:val="22"/>
          <w:szCs w:val="22"/>
        </w:rPr>
        <w:t xml:space="preserve">/15 meeting beginning </w:t>
      </w:r>
      <w:r w:rsidR="00EB42E6">
        <w:rPr>
          <w:rFonts w:cs="Arial"/>
          <w:sz w:val="22"/>
          <w:szCs w:val="22"/>
        </w:rPr>
        <w:t>with</w:t>
      </w:r>
      <w:r w:rsidR="00E4707A">
        <w:rPr>
          <w:rFonts w:cs="Arial"/>
          <w:sz w:val="22"/>
          <w:szCs w:val="22"/>
        </w:rPr>
        <w:t xml:space="preserve"> OJT stating currently we have 16 contracts in place.  </w:t>
      </w:r>
    </w:p>
    <w:p w:rsidR="0047423C" w:rsidRDefault="0047423C" w:rsidP="0008521D">
      <w:pPr>
        <w:pStyle w:val="ListParagraph"/>
        <w:spacing w:line="276" w:lineRule="auto"/>
        <w:ind w:left="1440"/>
        <w:rPr>
          <w:rFonts w:cs="Arial"/>
          <w:sz w:val="22"/>
          <w:szCs w:val="22"/>
        </w:rPr>
      </w:pPr>
    </w:p>
    <w:p w:rsidR="00F03865" w:rsidRDefault="00E4707A" w:rsidP="0008521D">
      <w:pPr>
        <w:pStyle w:val="ListParagraph"/>
        <w:spacing w:line="276" w:lineRule="auto"/>
        <w:ind w:left="1440"/>
        <w:rPr>
          <w:rFonts w:cs="Arial"/>
          <w:sz w:val="22"/>
          <w:szCs w:val="22"/>
        </w:rPr>
      </w:pPr>
      <w:r>
        <w:rPr>
          <w:rFonts w:cs="Arial"/>
          <w:sz w:val="22"/>
          <w:szCs w:val="22"/>
        </w:rPr>
        <w:t>Congratulations to our three Economic Developers for their efforts in the Work Ready Communities Initiative, all three counties have attained 100% of the goals and are now Work Ready Certified Counties and have received gold status</w:t>
      </w:r>
    </w:p>
    <w:p w:rsidR="00E4707A" w:rsidRDefault="00E4707A" w:rsidP="0008521D">
      <w:pPr>
        <w:pStyle w:val="ListParagraph"/>
        <w:spacing w:line="276" w:lineRule="auto"/>
        <w:ind w:left="1440"/>
        <w:rPr>
          <w:rFonts w:cs="Arial"/>
          <w:sz w:val="22"/>
          <w:szCs w:val="22"/>
        </w:rPr>
      </w:pPr>
    </w:p>
    <w:p w:rsidR="00E4707A" w:rsidRDefault="00E4707A" w:rsidP="0008521D">
      <w:pPr>
        <w:pStyle w:val="ListParagraph"/>
        <w:spacing w:line="276" w:lineRule="auto"/>
        <w:ind w:left="1440"/>
        <w:rPr>
          <w:rFonts w:cs="Arial"/>
          <w:sz w:val="22"/>
          <w:szCs w:val="22"/>
        </w:rPr>
      </w:pPr>
      <w:r>
        <w:rPr>
          <w:rFonts w:cs="Arial"/>
          <w:sz w:val="22"/>
          <w:szCs w:val="22"/>
        </w:rPr>
        <w:t>Mr. Parris</w:t>
      </w:r>
      <w:r w:rsidR="00712EB2">
        <w:rPr>
          <w:rFonts w:cs="Arial"/>
          <w:sz w:val="22"/>
          <w:szCs w:val="22"/>
        </w:rPr>
        <w:t xml:space="preserve"> stated there have been no new Rapid Response events to date </w:t>
      </w:r>
      <w:r w:rsidR="0047423C">
        <w:rPr>
          <w:rFonts w:cs="Arial"/>
          <w:sz w:val="22"/>
          <w:szCs w:val="22"/>
        </w:rPr>
        <w:t xml:space="preserve">which is good news.  An update was provided on </w:t>
      </w:r>
      <w:r w:rsidR="00712EB2">
        <w:rPr>
          <w:rFonts w:cs="Arial"/>
          <w:sz w:val="22"/>
          <w:szCs w:val="22"/>
        </w:rPr>
        <w:t xml:space="preserve">the IWT RR Grants </w:t>
      </w:r>
      <w:r w:rsidR="0047423C">
        <w:rPr>
          <w:rFonts w:cs="Arial"/>
          <w:sz w:val="22"/>
          <w:szCs w:val="22"/>
        </w:rPr>
        <w:t>stating</w:t>
      </w:r>
      <w:r w:rsidR="00712EB2">
        <w:rPr>
          <w:rFonts w:cs="Arial"/>
          <w:sz w:val="22"/>
          <w:szCs w:val="22"/>
        </w:rPr>
        <w:t xml:space="preserve"> Kroeger Marine </w:t>
      </w:r>
      <w:proofErr w:type="gramStart"/>
      <w:r w:rsidR="00712EB2">
        <w:rPr>
          <w:rFonts w:cs="Arial"/>
          <w:sz w:val="22"/>
          <w:szCs w:val="22"/>
        </w:rPr>
        <w:t>and  Roylco</w:t>
      </w:r>
      <w:proofErr w:type="gramEnd"/>
      <w:r w:rsidR="00712EB2">
        <w:rPr>
          <w:rFonts w:cs="Arial"/>
          <w:sz w:val="22"/>
          <w:szCs w:val="22"/>
        </w:rPr>
        <w:t xml:space="preserve"> Inc. have ended;  AFR </w:t>
      </w:r>
      <w:r>
        <w:rPr>
          <w:rFonts w:cs="Arial"/>
          <w:sz w:val="22"/>
          <w:szCs w:val="22"/>
        </w:rPr>
        <w:t xml:space="preserve"> </w:t>
      </w:r>
      <w:r w:rsidR="00712EB2">
        <w:rPr>
          <w:rFonts w:cs="Arial"/>
          <w:sz w:val="22"/>
          <w:szCs w:val="22"/>
        </w:rPr>
        <w:t xml:space="preserve">is in the final stages; and Ulbrich Wire is ongoing with a wrap up date in late 2015.  </w:t>
      </w:r>
    </w:p>
    <w:p w:rsidR="0047423C" w:rsidRDefault="0047423C" w:rsidP="0008521D">
      <w:pPr>
        <w:pStyle w:val="ListParagraph"/>
        <w:spacing w:line="276" w:lineRule="auto"/>
        <w:ind w:left="1440"/>
        <w:rPr>
          <w:rFonts w:cs="Arial"/>
          <w:sz w:val="22"/>
          <w:szCs w:val="22"/>
        </w:rPr>
      </w:pPr>
    </w:p>
    <w:p w:rsidR="0047423C" w:rsidRDefault="0047423C" w:rsidP="0008521D">
      <w:pPr>
        <w:pStyle w:val="ListParagraph"/>
        <w:spacing w:line="276" w:lineRule="auto"/>
        <w:ind w:left="1440"/>
        <w:rPr>
          <w:rFonts w:cs="Arial"/>
          <w:sz w:val="22"/>
          <w:szCs w:val="22"/>
        </w:rPr>
      </w:pPr>
      <w:r>
        <w:rPr>
          <w:rFonts w:cs="Arial"/>
          <w:sz w:val="22"/>
          <w:szCs w:val="22"/>
        </w:rPr>
        <w:t>Mr. Parris reported the Board approved the recommendation from the RFP Committee to bring the business engagement portion of the OJT Program in-house and allow the case management portion to remain with career counseling.</w:t>
      </w:r>
    </w:p>
    <w:p w:rsidR="009D1B8E" w:rsidRPr="009D1B8E" w:rsidRDefault="009D1B8E" w:rsidP="009D1B8E">
      <w:pPr>
        <w:spacing w:after="100" w:afterAutospacing="1" w:line="276" w:lineRule="auto"/>
        <w:ind w:left="2160"/>
        <w:contextualSpacing/>
        <w:jc w:val="left"/>
        <w:rPr>
          <w:rFonts w:asciiTheme="minorHAnsi" w:eastAsia="Times New Roman" w:hAnsiTheme="minorHAnsi"/>
          <w:bCs/>
          <w:sz w:val="20"/>
          <w:szCs w:val="20"/>
          <w:lang w:bidi="en-US"/>
        </w:rPr>
      </w:pPr>
    </w:p>
    <w:p w:rsidR="009F1B2B" w:rsidRDefault="009F1B2B" w:rsidP="00A8515B">
      <w:pPr>
        <w:numPr>
          <w:ilvl w:val="0"/>
          <w:numId w:val="11"/>
        </w:numPr>
        <w:spacing w:line="360" w:lineRule="auto"/>
        <w:rPr>
          <w:rFonts w:cs="Arial"/>
          <w:b/>
          <w:u w:val="single"/>
        </w:rPr>
      </w:pPr>
      <w:r w:rsidRPr="000D70DE">
        <w:rPr>
          <w:rFonts w:cs="Arial"/>
          <w:b/>
          <w:u w:val="single"/>
        </w:rPr>
        <w:t>Finance Committee</w:t>
      </w:r>
    </w:p>
    <w:p w:rsidR="009F1B2B" w:rsidRDefault="009F1B2B" w:rsidP="00A8515B">
      <w:pPr>
        <w:numPr>
          <w:ilvl w:val="0"/>
          <w:numId w:val="2"/>
        </w:numPr>
        <w:tabs>
          <w:tab w:val="left" w:pos="1440"/>
        </w:tabs>
        <w:ind w:left="1170" w:hanging="90"/>
        <w:rPr>
          <w:rFonts w:cs="Arial"/>
          <w:b/>
        </w:rPr>
      </w:pPr>
      <w:r>
        <w:rPr>
          <w:rFonts w:cs="Arial"/>
          <w:b/>
        </w:rPr>
        <w:t>PY’1</w:t>
      </w:r>
      <w:r w:rsidR="006A1E96">
        <w:rPr>
          <w:rFonts w:cs="Arial"/>
          <w:b/>
        </w:rPr>
        <w:t>4</w:t>
      </w:r>
      <w:r>
        <w:rPr>
          <w:rFonts w:cs="Arial"/>
          <w:b/>
        </w:rPr>
        <w:t xml:space="preserve"> Budget Overview</w:t>
      </w:r>
    </w:p>
    <w:p w:rsidR="006A1E96" w:rsidRDefault="00F00A95" w:rsidP="00160F2D">
      <w:pPr>
        <w:tabs>
          <w:tab w:val="left" w:pos="1440"/>
        </w:tabs>
        <w:spacing w:line="276" w:lineRule="auto"/>
        <w:ind w:left="1440"/>
        <w:rPr>
          <w:rFonts w:cs="Arial"/>
          <w:sz w:val="22"/>
          <w:szCs w:val="22"/>
        </w:rPr>
      </w:pPr>
      <w:r w:rsidRPr="00757C4A">
        <w:rPr>
          <w:rFonts w:cs="Arial"/>
          <w:sz w:val="22"/>
          <w:szCs w:val="22"/>
        </w:rPr>
        <w:t>Stephanie</w:t>
      </w:r>
      <w:r w:rsidR="00757C4A" w:rsidRPr="00757C4A">
        <w:rPr>
          <w:rFonts w:cs="Arial"/>
          <w:sz w:val="22"/>
          <w:szCs w:val="22"/>
        </w:rPr>
        <w:t xml:space="preserve"> Collins </w:t>
      </w:r>
      <w:r w:rsidR="006739D8">
        <w:rPr>
          <w:rFonts w:cs="Arial"/>
          <w:sz w:val="22"/>
          <w:szCs w:val="22"/>
        </w:rPr>
        <w:t>reported</w:t>
      </w:r>
      <w:r w:rsidR="004B41E8">
        <w:rPr>
          <w:rFonts w:cs="Arial"/>
          <w:sz w:val="22"/>
          <w:szCs w:val="22"/>
        </w:rPr>
        <w:t xml:space="preserve"> there was a </w:t>
      </w:r>
      <w:r w:rsidR="006739D8">
        <w:rPr>
          <w:rFonts w:cs="Arial"/>
          <w:sz w:val="22"/>
          <w:szCs w:val="22"/>
        </w:rPr>
        <w:t>great deal</w:t>
      </w:r>
      <w:r w:rsidR="004B41E8">
        <w:rPr>
          <w:rFonts w:cs="Arial"/>
          <w:sz w:val="22"/>
          <w:szCs w:val="22"/>
        </w:rPr>
        <w:t xml:space="preserve"> of </w:t>
      </w:r>
      <w:r w:rsidR="006739D8">
        <w:rPr>
          <w:rFonts w:cs="Arial"/>
          <w:sz w:val="22"/>
          <w:szCs w:val="22"/>
        </w:rPr>
        <w:t xml:space="preserve">financial </w:t>
      </w:r>
      <w:r w:rsidR="004B41E8">
        <w:rPr>
          <w:rFonts w:cs="Arial"/>
          <w:sz w:val="22"/>
          <w:szCs w:val="22"/>
        </w:rPr>
        <w:t xml:space="preserve">information to cover and </w:t>
      </w:r>
      <w:r w:rsidR="00757C4A" w:rsidRPr="00757C4A">
        <w:rPr>
          <w:rFonts w:cs="Arial"/>
          <w:sz w:val="22"/>
          <w:szCs w:val="22"/>
        </w:rPr>
        <w:t xml:space="preserve">deferred to Brandi Runion to provide </w:t>
      </w:r>
      <w:r w:rsidRPr="00757C4A">
        <w:rPr>
          <w:rFonts w:cs="Arial"/>
          <w:sz w:val="22"/>
          <w:szCs w:val="22"/>
        </w:rPr>
        <w:t>financial</w:t>
      </w:r>
      <w:r w:rsidR="00757C4A" w:rsidRPr="00757C4A">
        <w:rPr>
          <w:rFonts w:cs="Arial"/>
          <w:sz w:val="22"/>
          <w:szCs w:val="22"/>
        </w:rPr>
        <w:t xml:space="preserve"> update.</w:t>
      </w:r>
    </w:p>
    <w:p w:rsidR="004B41E8" w:rsidRPr="00757C4A" w:rsidRDefault="004B41E8" w:rsidP="00160F2D">
      <w:pPr>
        <w:tabs>
          <w:tab w:val="left" w:pos="1440"/>
        </w:tabs>
        <w:spacing w:line="276" w:lineRule="auto"/>
        <w:ind w:left="1440"/>
        <w:rPr>
          <w:rFonts w:cs="Arial"/>
          <w:sz w:val="22"/>
          <w:szCs w:val="22"/>
        </w:rPr>
      </w:pPr>
    </w:p>
    <w:p w:rsidR="001566A8" w:rsidRPr="009E3E5F" w:rsidRDefault="001566A8" w:rsidP="00A8515B">
      <w:pPr>
        <w:pStyle w:val="ListParagraph"/>
        <w:numPr>
          <w:ilvl w:val="0"/>
          <w:numId w:val="7"/>
        </w:numPr>
        <w:spacing w:line="276" w:lineRule="auto"/>
        <w:ind w:left="1800"/>
        <w:rPr>
          <w:rFonts w:cs="Arial"/>
          <w:b/>
        </w:rPr>
      </w:pPr>
      <w:r w:rsidRPr="009E3E5F">
        <w:rPr>
          <w:rFonts w:cs="Arial"/>
          <w:b/>
        </w:rPr>
        <w:t>WorkLink</w:t>
      </w:r>
      <w:r w:rsidR="006A1E96" w:rsidRPr="009E3E5F">
        <w:rPr>
          <w:rFonts w:cs="Arial"/>
          <w:b/>
        </w:rPr>
        <w:t xml:space="preserve"> Grants</w:t>
      </w:r>
    </w:p>
    <w:p w:rsidR="001D04F7" w:rsidRPr="001D04F7" w:rsidRDefault="00544D34" w:rsidP="001D04F7">
      <w:pPr>
        <w:pStyle w:val="ListParagraph"/>
        <w:spacing w:line="276" w:lineRule="auto"/>
        <w:ind w:left="1800"/>
        <w:rPr>
          <w:rFonts w:eastAsia="Times New Roman"/>
          <w:sz w:val="22"/>
          <w:szCs w:val="22"/>
        </w:rPr>
      </w:pPr>
      <w:r w:rsidRPr="009E3E5F">
        <w:rPr>
          <w:rFonts w:cs="Arial"/>
          <w:sz w:val="22"/>
          <w:szCs w:val="22"/>
        </w:rPr>
        <w:t xml:space="preserve">Ms. </w:t>
      </w:r>
      <w:r w:rsidR="00D404F4">
        <w:rPr>
          <w:rFonts w:cs="Arial"/>
          <w:sz w:val="22"/>
          <w:szCs w:val="22"/>
        </w:rPr>
        <w:t>Runion referred to page 37</w:t>
      </w:r>
      <w:r w:rsidR="0008521D">
        <w:rPr>
          <w:rFonts w:cs="Arial"/>
          <w:sz w:val="22"/>
          <w:szCs w:val="22"/>
        </w:rPr>
        <w:t xml:space="preserve"> providing a brief</w:t>
      </w:r>
      <w:r w:rsidR="00757C4A" w:rsidRPr="009E3E5F">
        <w:rPr>
          <w:rFonts w:cs="Arial"/>
          <w:sz w:val="22"/>
          <w:szCs w:val="22"/>
        </w:rPr>
        <w:t xml:space="preserve"> </w:t>
      </w:r>
      <w:r w:rsidR="007F397E" w:rsidRPr="009E3E5F">
        <w:rPr>
          <w:rFonts w:cs="Arial"/>
          <w:sz w:val="22"/>
          <w:szCs w:val="22"/>
        </w:rPr>
        <w:t>overview of t</w:t>
      </w:r>
      <w:r w:rsidR="00757C4A" w:rsidRPr="009E3E5F">
        <w:rPr>
          <w:rFonts w:cs="Arial"/>
          <w:sz w:val="22"/>
          <w:szCs w:val="22"/>
        </w:rPr>
        <w:t>he</w:t>
      </w:r>
      <w:r w:rsidR="00190E49">
        <w:rPr>
          <w:rFonts w:cs="Arial"/>
          <w:sz w:val="22"/>
          <w:szCs w:val="22"/>
        </w:rPr>
        <w:t xml:space="preserve"> PY’1</w:t>
      </w:r>
      <w:r w:rsidR="00D55FD1">
        <w:rPr>
          <w:rFonts w:cs="Arial"/>
          <w:sz w:val="22"/>
          <w:szCs w:val="22"/>
        </w:rPr>
        <w:t>4</w:t>
      </w:r>
      <w:r w:rsidR="00757C4A" w:rsidRPr="009E3E5F">
        <w:rPr>
          <w:rFonts w:cs="Arial"/>
          <w:sz w:val="22"/>
          <w:szCs w:val="22"/>
        </w:rPr>
        <w:t xml:space="preserve"> In-House budget</w:t>
      </w:r>
      <w:r w:rsidR="0008521D">
        <w:rPr>
          <w:rFonts w:cs="Arial"/>
          <w:sz w:val="22"/>
          <w:szCs w:val="22"/>
        </w:rPr>
        <w:t xml:space="preserve"> and </w:t>
      </w:r>
      <w:r w:rsidR="001D04F7" w:rsidRPr="001D04F7">
        <w:rPr>
          <w:rFonts w:eastAsia="Times New Roman"/>
          <w:sz w:val="22"/>
          <w:szCs w:val="22"/>
        </w:rPr>
        <w:t xml:space="preserve">stated with a staff vacancy and other items not being spent as planned coupled with reduced allocations we propose to </w:t>
      </w:r>
      <w:r w:rsidR="001F61CF">
        <w:rPr>
          <w:rFonts w:eastAsia="Times New Roman"/>
          <w:sz w:val="22"/>
          <w:szCs w:val="22"/>
        </w:rPr>
        <w:t>modify the PY’14 In-House Budget</w:t>
      </w:r>
      <w:r w:rsidR="001D04F7" w:rsidRPr="001D04F7">
        <w:rPr>
          <w:rFonts w:eastAsia="Times New Roman"/>
          <w:sz w:val="22"/>
          <w:szCs w:val="22"/>
        </w:rPr>
        <w:t xml:space="preserve"> and move $17,581 into contingency to carry into the PY’15 budget:</w:t>
      </w:r>
    </w:p>
    <w:p w:rsidR="001D04F7" w:rsidRPr="001D04F7" w:rsidRDefault="001D04F7" w:rsidP="001D04F7">
      <w:pPr>
        <w:numPr>
          <w:ilvl w:val="0"/>
          <w:numId w:val="29"/>
        </w:numPr>
        <w:spacing w:line="276" w:lineRule="auto"/>
        <w:contextualSpacing/>
        <w:jc w:val="left"/>
        <w:rPr>
          <w:rFonts w:eastAsia="Times New Roman"/>
          <w:sz w:val="22"/>
          <w:szCs w:val="22"/>
        </w:rPr>
      </w:pPr>
      <w:r w:rsidRPr="001D04F7">
        <w:rPr>
          <w:rFonts w:eastAsia="Times New Roman"/>
          <w:sz w:val="22"/>
          <w:szCs w:val="22"/>
        </w:rPr>
        <w:t>Decrease Travel by $6,000</w:t>
      </w:r>
    </w:p>
    <w:p w:rsidR="001D04F7" w:rsidRPr="001D04F7" w:rsidRDefault="001D04F7" w:rsidP="001D04F7">
      <w:pPr>
        <w:numPr>
          <w:ilvl w:val="0"/>
          <w:numId w:val="29"/>
        </w:numPr>
        <w:spacing w:line="276" w:lineRule="auto"/>
        <w:contextualSpacing/>
        <w:jc w:val="left"/>
        <w:rPr>
          <w:rFonts w:eastAsia="Times New Roman"/>
          <w:sz w:val="22"/>
          <w:szCs w:val="22"/>
        </w:rPr>
      </w:pPr>
      <w:r w:rsidRPr="001D04F7">
        <w:rPr>
          <w:rFonts w:eastAsia="Times New Roman"/>
          <w:sz w:val="22"/>
          <w:szCs w:val="22"/>
        </w:rPr>
        <w:t>Increase Consumable Supplies by $565</w:t>
      </w:r>
    </w:p>
    <w:p w:rsidR="001D04F7" w:rsidRPr="001D04F7" w:rsidRDefault="001D04F7" w:rsidP="001D04F7">
      <w:pPr>
        <w:numPr>
          <w:ilvl w:val="0"/>
          <w:numId w:val="29"/>
        </w:numPr>
        <w:spacing w:line="276" w:lineRule="auto"/>
        <w:contextualSpacing/>
        <w:jc w:val="left"/>
        <w:rPr>
          <w:rFonts w:eastAsia="Times New Roman"/>
          <w:sz w:val="22"/>
          <w:szCs w:val="22"/>
        </w:rPr>
      </w:pPr>
      <w:r w:rsidRPr="001D04F7">
        <w:rPr>
          <w:rFonts w:eastAsia="Times New Roman"/>
          <w:sz w:val="22"/>
          <w:szCs w:val="22"/>
        </w:rPr>
        <w:t>Decrease Non-consumable Supplies by $625</w:t>
      </w:r>
    </w:p>
    <w:p w:rsidR="001D04F7" w:rsidRPr="001D04F7" w:rsidRDefault="001D04F7" w:rsidP="001D04F7">
      <w:pPr>
        <w:numPr>
          <w:ilvl w:val="0"/>
          <w:numId w:val="29"/>
        </w:numPr>
        <w:spacing w:line="276" w:lineRule="auto"/>
        <w:contextualSpacing/>
        <w:jc w:val="left"/>
        <w:rPr>
          <w:rFonts w:eastAsia="Times New Roman"/>
          <w:sz w:val="22"/>
          <w:szCs w:val="22"/>
        </w:rPr>
      </w:pPr>
      <w:r w:rsidRPr="001D04F7">
        <w:rPr>
          <w:rFonts w:eastAsia="Times New Roman"/>
          <w:sz w:val="22"/>
          <w:szCs w:val="22"/>
        </w:rPr>
        <w:t>Decrease Outside Services by $2,050</w:t>
      </w:r>
    </w:p>
    <w:p w:rsidR="001D04F7" w:rsidRPr="001D04F7" w:rsidRDefault="001D04F7" w:rsidP="001D04F7">
      <w:pPr>
        <w:numPr>
          <w:ilvl w:val="0"/>
          <w:numId w:val="29"/>
        </w:numPr>
        <w:spacing w:line="276" w:lineRule="auto"/>
        <w:contextualSpacing/>
        <w:jc w:val="left"/>
        <w:rPr>
          <w:rFonts w:eastAsia="Times New Roman"/>
          <w:sz w:val="22"/>
          <w:szCs w:val="22"/>
        </w:rPr>
      </w:pPr>
      <w:r w:rsidRPr="001D04F7">
        <w:rPr>
          <w:rFonts w:eastAsia="Times New Roman"/>
          <w:sz w:val="22"/>
          <w:szCs w:val="22"/>
        </w:rPr>
        <w:t>Decrease Auto Insurance by $205</w:t>
      </w:r>
    </w:p>
    <w:p w:rsidR="001D04F7" w:rsidRPr="001D04F7" w:rsidRDefault="001D04F7" w:rsidP="001D04F7">
      <w:pPr>
        <w:numPr>
          <w:ilvl w:val="0"/>
          <w:numId w:val="29"/>
        </w:numPr>
        <w:spacing w:line="276" w:lineRule="auto"/>
        <w:contextualSpacing/>
        <w:jc w:val="left"/>
        <w:rPr>
          <w:rFonts w:eastAsia="Times New Roman"/>
          <w:sz w:val="22"/>
          <w:szCs w:val="22"/>
        </w:rPr>
      </w:pPr>
      <w:r w:rsidRPr="001D04F7">
        <w:rPr>
          <w:rFonts w:eastAsia="Times New Roman"/>
          <w:sz w:val="22"/>
          <w:szCs w:val="22"/>
        </w:rPr>
        <w:lastRenderedPageBreak/>
        <w:t>Increase Postage by $150</w:t>
      </w:r>
    </w:p>
    <w:p w:rsidR="001D04F7" w:rsidRPr="001D04F7" w:rsidRDefault="001D04F7" w:rsidP="001D04F7">
      <w:pPr>
        <w:numPr>
          <w:ilvl w:val="0"/>
          <w:numId w:val="29"/>
        </w:numPr>
        <w:spacing w:line="276" w:lineRule="auto"/>
        <w:contextualSpacing/>
        <w:jc w:val="left"/>
        <w:rPr>
          <w:rFonts w:eastAsia="Times New Roman"/>
          <w:sz w:val="22"/>
          <w:szCs w:val="22"/>
        </w:rPr>
      </w:pPr>
      <w:r w:rsidRPr="001D04F7">
        <w:rPr>
          <w:rFonts w:eastAsia="Times New Roman"/>
          <w:sz w:val="22"/>
          <w:szCs w:val="22"/>
        </w:rPr>
        <w:t>Decrease Membership, Dues &amp; Prof Fees by $325</w:t>
      </w:r>
    </w:p>
    <w:p w:rsidR="001D04F7" w:rsidRPr="001D04F7" w:rsidRDefault="001D04F7" w:rsidP="001D04F7">
      <w:pPr>
        <w:numPr>
          <w:ilvl w:val="0"/>
          <w:numId w:val="29"/>
        </w:numPr>
        <w:spacing w:line="276" w:lineRule="auto"/>
        <w:contextualSpacing/>
        <w:jc w:val="left"/>
        <w:rPr>
          <w:rFonts w:eastAsia="Times New Roman"/>
          <w:sz w:val="22"/>
          <w:szCs w:val="22"/>
        </w:rPr>
      </w:pPr>
      <w:r w:rsidRPr="001D04F7">
        <w:rPr>
          <w:rFonts w:eastAsia="Times New Roman"/>
          <w:sz w:val="22"/>
          <w:szCs w:val="22"/>
        </w:rPr>
        <w:t>Decrease Training by $4,300</w:t>
      </w:r>
    </w:p>
    <w:p w:rsidR="001D04F7" w:rsidRPr="001D04F7" w:rsidRDefault="001D04F7" w:rsidP="001D04F7">
      <w:pPr>
        <w:numPr>
          <w:ilvl w:val="0"/>
          <w:numId w:val="29"/>
        </w:numPr>
        <w:spacing w:line="276" w:lineRule="auto"/>
        <w:contextualSpacing/>
        <w:jc w:val="left"/>
        <w:rPr>
          <w:rFonts w:eastAsia="Times New Roman"/>
          <w:sz w:val="22"/>
          <w:szCs w:val="22"/>
        </w:rPr>
      </w:pPr>
      <w:r w:rsidRPr="001D04F7">
        <w:rPr>
          <w:rFonts w:eastAsia="Times New Roman"/>
          <w:sz w:val="22"/>
          <w:szCs w:val="22"/>
        </w:rPr>
        <w:t>Decrease Job Fair/Hiring Events  by $1,500</w:t>
      </w:r>
    </w:p>
    <w:p w:rsidR="001D04F7" w:rsidRPr="001D04F7" w:rsidRDefault="001D04F7" w:rsidP="001D04F7">
      <w:pPr>
        <w:numPr>
          <w:ilvl w:val="0"/>
          <w:numId w:val="29"/>
        </w:numPr>
        <w:spacing w:line="276" w:lineRule="auto"/>
        <w:contextualSpacing/>
        <w:jc w:val="left"/>
        <w:rPr>
          <w:rFonts w:eastAsia="Times New Roman"/>
          <w:sz w:val="22"/>
          <w:szCs w:val="22"/>
        </w:rPr>
      </w:pPr>
      <w:r w:rsidRPr="001D04F7">
        <w:rPr>
          <w:rFonts w:eastAsia="Times New Roman"/>
          <w:sz w:val="22"/>
          <w:szCs w:val="22"/>
        </w:rPr>
        <w:t>Decrease Indirect cost Pool by $3,291</w:t>
      </w:r>
    </w:p>
    <w:p w:rsidR="001D04F7" w:rsidRDefault="001D04F7" w:rsidP="00D404F4">
      <w:pPr>
        <w:pStyle w:val="ListParagraph"/>
        <w:tabs>
          <w:tab w:val="left" w:pos="4410"/>
        </w:tabs>
        <w:spacing w:line="276" w:lineRule="auto"/>
        <w:ind w:left="1800"/>
        <w:rPr>
          <w:rFonts w:ascii="Times New Roman" w:eastAsia="Times New Roman" w:hAnsi="Times New Roman" w:cs="Calibri"/>
        </w:rPr>
      </w:pPr>
    </w:p>
    <w:p w:rsidR="00D404F4" w:rsidRDefault="00D404F4" w:rsidP="001D04F7">
      <w:pPr>
        <w:pStyle w:val="ListParagraph"/>
        <w:ind w:left="0"/>
        <w:rPr>
          <w:b/>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Finance </w:t>
      </w:r>
      <w:r>
        <w:rPr>
          <w:rFonts w:cs="Arial"/>
          <w:b/>
        </w:rPr>
        <w:t>as a recommendation</w:t>
      </w:r>
      <w:r w:rsidRPr="00072516">
        <w:rPr>
          <w:i/>
          <w:color w:val="FF0000"/>
          <w:sz w:val="18"/>
          <w:szCs w:val="18"/>
        </w:rPr>
        <w:t xml:space="preserve"> </w:t>
      </w:r>
      <w:r w:rsidRPr="00132E4A">
        <w:rPr>
          <w:b/>
        </w:rPr>
        <w:t xml:space="preserve">for </w:t>
      </w:r>
      <w:r>
        <w:rPr>
          <w:b/>
        </w:rPr>
        <w:t xml:space="preserve">the Board to </w:t>
      </w:r>
      <w:r w:rsidR="001D04F7">
        <w:rPr>
          <w:b/>
        </w:rPr>
        <w:t>approve modification of the PY’1</w:t>
      </w:r>
      <w:r w:rsidR="00D55FD1">
        <w:rPr>
          <w:b/>
        </w:rPr>
        <w:t>4</w:t>
      </w:r>
      <w:r w:rsidR="001D04F7">
        <w:rPr>
          <w:b/>
        </w:rPr>
        <w:t xml:space="preserve"> budget by $17,581 as presented</w:t>
      </w:r>
      <w:r>
        <w:rPr>
          <w:b/>
        </w:rPr>
        <w:t xml:space="preserve">, seconded by </w:t>
      </w:r>
      <w:r w:rsidR="00460DC2">
        <w:rPr>
          <w:b/>
        </w:rPr>
        <w:t>Doug Newton</w:t>
      </w:r>
      <w:r>
        <w:rPr>
          <w:b/>
        </w:rPr>
        <w:t>. Motion carried with a unanimous voice vote.</w:t>
      </w:r>
    </w:p>
    <w:p w:rsidR="00460DC2" w:rsidRDefault="00460DC2" w:rsidP="001D04F7">
      <w:pPr>
        <w:pStyle w:val="ListParagraph"/>
        <w:ind w:left="0"/>
        <w:rPr>
          <w:b/>
        </w:rPr>
      </w:pPr>
    </w:p>
    <w:p w:rsidR="001D04F7" w:rsidRPr="001D04F7" w:rsidRDefault="00460DC2" w:rsidP="001D04F7">
      <w:pPr>
        <w:pStyle w:val="ListParagraph"/>
        <w:spacing w:line="276" w:lineRule="auto"/>
        <w:ind w:left="1800"/>
        <w:rPr>
          <w:rFonts w:eastAsia="Times New Roman"/>
          <w:sz w:val="22"/>
          <w:szCs w:val="22"/>
        </w:rPr>
      </w:pPr>
      <w:r w:rsidRPr="00460DC2">
        <w:rPr>
          <w:rFonts w:asciiTheme="minorHAnsi" w:eastAsia="Times New Roman" w:hAnsiTheme="minorHAnsi" w:cs="Calibri"/>
          <w:sz w:val="22"/>
          <w:szCs w:val="22"/>
        </w:rPr>
        <w:t xml:space="preserve">Ms. Runion continued on page 37 </w:t>
      </w:r>
      <w:r w:rsidR="001D04F7" w:rsidRPr="001D04F7">
        <w:rPr>
          <w:rFonts w:eastAsia="Times New Roman"/>
          <w:sz w:val="22"/>
          <w:szCs w:val="22"/>
        </w:rPr>
        <w:t>which shows the Fund Utilization Rate through April Expenditures at 71% for Adult fund stream, 72% for DW fund stream, and for 60% Youth fund stream with a goal of 58%. Ms. Runion stated, since we have met our 70% requirement for Adult &amp; DW a recommendation is being brought that we remove the 90% expenditure rate requirement from Henkels &amp; McCoy with the reduced allocations received for PY’15.  Ms. Runion stated currently we are at 60% for Youth so we will keep the 93% expenditure rate requirement for them until we reach 70% however, if we reach 70% after May, we recommend removing that requirement as well.</w:t>
      </w:r>
    </w:p>
    <w:p w:rsidR="00460DC2" w:rsidRDefault="00460DC2" w:rsidP="00D404F4">
      <w:pPr>
        <w:pStyle w:val="ListParagraph"/>
        <w:tabs>
          <w:tab w:val="left" w:pos="4410"/>
        </w:tabs>
        <w:spacing w:line="276" w:lineRule="auto"/>
        <w:ind w:left="1800"/>
        <w:rPr>
          <w:rFonts w:ascii="Times New Roman" w:eastAsia="Times New Roman" w:hAnsi="Times New Roman" w:cs="Calibri"/>
        </w:rPr>
      </w:pPr>
    </w:p>
    <w:p w:rsidR="00D404F4" w:rsidRDefault="00D404F4" w:rsidP="00D404F4">
      <w:pPr>
        <w:pStyle w:val="ListParagraph"/>
        <w:spacing w:line="276" w:lineRule="auto"/>
        <w:ind w:left="0"/>
        <w:rPr>
          <w:b/>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Finance </w:t>
      </w:r>
      <w:r>
        <w:rPr>
          <w:rFonts w:cs="Arial"/>
          <w:b/>
        </w:rPr>
        <w:t>as a recommendation</w:t>
      </w:r>
      <w:r w:rsidRPr="00072516">
        <w:rPr>
          <w:i/>
          <w:color w:val="FF0000"/>
          <w:sz w:val="18"/>
          <w:szCs w:val="18"/>
        </w:rPr>
        <w:t xml:space="preserve"> </w:t>
      </w:r>
      <w:r w:rsidRPr="00132E4A">
        <w:rPr>
          <w:b/>
        </w:rPr>
        <w:t xml:space="preserve">for </w:t>
      </w:r>
      <w:r>
        <w:rPr>
          <w:b/>
        </w:rPr>
        <w:t xml:space="preserve">the Board </w:t>
      </w:r>
      <w:r w:rsidR="0008521D">
        <w:rPr>
          <w:b/>
        </w:rPr>
        <w:t>remove the 90% expenditure rate requirem</w:t>
      </w:r>
      <w:r w:rsidR="00460DC2">
        <w:rPr>
          <w:b/>
        </w:rPr>
        <w:t>ent</w:t>
      </w:r>
      <w:r w:rsidR="0008521D">
        <w:rPr>
          <w:b/>
        </w:rPr>
        <w:t xml:space="preserve"> from the Henkels &amp; McCoy Adult/DW grant since we have met our 70% Fund Utilization Rate requirement and to evaluate the 93% </w:t>
      </w:r>
      <w:r w:rsidR="00460DC2">
        <w:rPr>
          <w:b/>
        </w:rPr>
        <w:t>expenditure rate requirement for the Henkels &amp; McCoy Youth grant once the 70% FUR goal has been reached</w:t>
      </w:r>
      <w:r>
        <w:rPr>
          <w:b/>
        </w:rPr>
        <w:t xml:space="preserve">, seconded by </w:t>
      </w:r>
      <w:r w:rsidR="00460DC2">
        <w:rPr>
          <w:b/>
        </w:rPr>
        <w:t>Robert Halfacre</w:t>
      </w:r>
      <w:r>
        <w:rPr>
          <w:b/>
        </w:rPr>
        <w:t>. Motion carried with a unanimous voice vote.</w:t>
      </w:r>
    </w:p>
    <w:p w:rsidR="00D404F4" w:rsidRDefault="00D404F4" w:rsidP="00D404F4">
      <w:pPr>
        <w:pStyle w:val="ListParagraph"/>
        <w:tabs>
          <w:tab w:val="left" w:pos="4410"/>
        </w:tabs>
        <w:spacing w:line="276" w:lineRule="auto"/>
        <w:ind w:left="1800"/>
        <w:rPr>
          <w:rFonts w:ascii="Times New Roman" w:eastAsia="Times New Roman" w:hAnsi="Times New Roman" w:cs="Calibri"/>
        </w:rPr>
      </w:pPr>
    </w:p>
    <w:p w:rsidR="00460DC2" w:rsidRPr="00460DC2" w:rsidRDefault="00460DC2" w:rsidP="001D04F7">
      <w:pPr>
        <w:pStyle w:val="ListParagraph"/>
        <w:tabs>
          <w:tab w:val="left" w:pos="4410"/>
        </w:tabs>
        <w:spacing w:line="276" w:lineRule="auto"/>
        <w:ind w:left="1800"/>
        <w:rPr>
          <w:rFonts w:asciiTheme="minorHAnsi" w:eastAsia="Times New Roman" w:hAnsiTheme="minorHAnsi" w:cs="Calibri"/>
          <w:sz w:val="22"/>
          <w:szCs w:val="22"/>
        </w:rPr>
      </w:pPr>
      <w:r>
        <w:rPr>
          <w:rFonts w:asciiTheme="minorHAnsi" w:eastAsia="Times New Roman" w:hAnsiTheme="minorHAnsi" w:cs="Calibri"/>
          <w:sz w:val="22"/>
          <w:szCs w:val="22"/>
        </w:rPr>
        <w:t>Continuing on page 37</w:t>
      </w:r>
      <w:r w:rsidR="0078501E">
        <w:rPr>
          <w:rFonts w:asciiTheme="minorHAnsi" w:eastAsia="Times New Roman" w:hAnsiTheme="minorHAnsi" w:cs="Calibri"/>
          <w:sz w:val="22"/>
          <w:szCs w:val="22"/>
        </w:rPr>
        <w:t xml:space="preserve"> and page 38</w:t>
      </w:r>
      <w:r>
        <w:rPr>
          <w:rFonts w:asciiTheme="minorHAnsi" w:eastAsia="Times New Roman" w:hAnsiTheme="minorHAnsi" w:cs="Calibri"/>
          <w:sz w:val="22"/>
          <w:szCs w:val="22"/>
        </w:rPr>
        <w:t>, Ms. Runion explained the transfer of funds if needed</w:t>
      </w:r>
      <w:r w:rsidR="001D04F7">
        <w:rPr>
          <w:rFonts w:asciiTheme="minorHAnsi" w:eastAsia="Times New Roman" w:hAnsiTheme="minorHAnsi" w:cs="Calibri"/>
          <w:sz w:val="22"/>
          <w:szCs w:val="22"/>
        </w:rPr>
        <w:t xml:space="preserve"> stating </w:t>
      </w:r>
      <w:r w:rsidR="001D04F7" w:rsidRPr="001D04F7">
        <w:rPr>
          <w:rFonts w:asciiTheme="minorHAnsi" w:eastAsia="Times New Roman" w:hAnsiTheme="minorHAnsi" w:cs="Calibri"/>
          <w:sz w:val="22"/>
          <w:szCs w:val="22"/>
        </w:rPr>
        <w:t xml:space="preserve">the Insurance Reimbursement </w:t>
      </w:r>
      <w:r w:rsidR="001D04F7">
        <w:rPr>
          <w:rFonts w:asciiTheme="minorHAnsi" w:eastAsia="Times New Roman" w:hAnsiTheme="minorHAnsi" w:cs="Calibri"/>
          <w:sz w:val="22"/>
          <w:szCs w:val="22"/>
        </w:rPr>
        <w:t>has</w:t>
      </w:r>
      <w:r w:rsidR="001D04F7" w:rsidRPr="001D04F7">
        <w:rPr>
          <w:rFonts w:asciiTheme="minorHAnsi" w:eastAsia="Times New Roman" w:hAnsiTheme="minorHAnsi" w:cs="Calibri"/>
          <w:sz w:val="22"/>
          <w:szCs w:val="22"/>
        </w:rPr>
        <w:t xml:space="preserve"> a current balance of $3,857.41 which will be used for ADA upgrades that Mr. Acker has been working with Trehel on. Ms. Runion reported p</w:t>
      </w:r>
      <w:r w:rsidR="001D04F7">
        <w:rPr>
          <w:rFonts w:asciiTheme="minorHAnsi" w:eastAsia="Times New Roman" w:hAnsiTheme="minorHAnsi" w:cs="Calibri"/>
          <w:sz w:val="22"/>
          <w:szCs w:val="22"/>
        </w:rPr>
        <w:t>er the COG</w:t>
      </w:r>
      <w:r w:rsidR="001D04F7" w:rsidRPr="001D04F7">
        <w:rPr>
          <w:rFonts w:asciiTheme="minorHAnsi" w:eastAsia="Times New Roman" w:hAnsiTheme="minorHAnsi" w:cs="Calibri"/>
          <w:sz w:val="22"/>
          <w:szCs w:val="22"/>
        </w:rPr>
        <w:t>, this needs to be spent before June 30, 2015 however, since we are uncertain if the updates will be completed by this deadline we propose</w:t>
      </w:r>
      <w:r w:rsidR="00EA0693">
        <w:rPr>
          <w:rFonts w:asciiTheme="minorHAnsi" w:eastAsia="Times New Roman" w:hAnsiTheme="minorHAnsi" w:cs="Calibri"/>
          <w:sz w:val="22"/>
          <w:szCs w:val="22"/>
        </w:rPr>
        <w:t xml:space="preserve"> a provisional vote that i</w:t>
      </w:r>
      <w:r w:rsidR="001D04F7" w:rsidRPr="001D04F7">
        <w:rPr>
          <w:rFonts w:asciiTheme="minorHAnsi" w:eastAsia="Times New Roman" w:hAnsiTheme="minorHAnsi" w:cs="Calibri"/>
          <w:sz w:val="22"/>
          <w:szCs w:val="22"/>
        </w:rPr>
        <w:t xml:space="preserve">f the funds are unable to be spent by 6/30/15, reclassify funds previously paid for out of the general budget to transfer into this reimbursement. Those funds can then be de-obligated </w:t>
      </w:r>
      <w:r w:rsidR="001D04F7">
        <w:rPr>
          <w:rFonts w:asciiTheme="minorHAnsi" w:eastAsia="Times New Roman" w:hAnsiTheme="minorHAnsi" w:cs="Calibri"/>
          <w:sz w:val="22"/>
          <w:szCs w:val="22"/>
        </w:rPr>
        <w:t xml:space="preserve">and </w:t>
      </w:r>
      <w:r w:rsidR="001D04F7" w:rsidRPr="001D04F7">
        <w:rPr>
          <w:rFonts w:asciiTheme="minorHAnsi" w:eastAsia="Times New Roman" w:hAnsiTheme="minorHAnsi" w:cs="Calibri"/>
          <w:sz w:val="22"/>
          <w:szCs w:val="22"/>
        </w:rPr>
        <w:t xml:space="preserve">added to the ADA upgrades </w:t>
      </w:r>
      <w:r w:rsidR="001D04F7">
        <w:rPr>
          <w:rFonts w:asciiTheme="minorHAnsi" w:eastAsia="Times New Roman" w:hAnsiTheme="minorHAnsi" w:cs="Calibri"/>
          <w:sz w:val="22"/>
          <w:szCs w:val="22"/>
        </w:rPr>
        <w:t>in</w:t>
      </w:r>
      <w:r w:rsidR="001D04F7" w:rsidRPr="001D04F7">
        <w:rPr>
          <w:rFonts w:asciiTheme="minorHAnsi" w:eastAsia="Times New Roman" w:hAnsiTheme="minorHAnsi" w:cs="Calibri"/>
          <w:sz w:val="22"/>
          <w:szCs w:val="22"/>
        </w:rPr>
        <w:t xml:space="preserve"> the PY’15 budget with the contingency funds that are freed up.</w:t>
      </w:r>
    </w:p>
    <w:p w:rsidR="00460DC2" w:rsidRDefault="00460DC2" w:rsidP="00D404F4">
      <w:pPr>
        <w:pStyle w:val="ListParagraph"/>
        <w:tabs>
          <w:tab w:val="left" w:pos="4410"/>
        </w:tabs>
        <w:spacing w:line="276" w:lineRule="auto"/>
        <w:ind w:left="1800"/>
        <w:rPr>
          <w:rFonts w:ascii="Times New Roman" w:eastAsia="Times New Roman" w:hAnsi="Times New Roman" w:cs="Calibri"/>
        </w:rPr>
      </w:pPr>
    </w:p>
    <w:p w:rsidR="00D404F4" w:rsidRDefault="00D404F4" w:rsidP="00D404F4">
      <w:pPr>
        <w:pStyle w:val="ListParagraph"/>
        <w:spacing w:line="276" w:lineRule="auto"/>
        <w:ind w:left="0"/>
        <w:rPr>
          <w:b/>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Finance </w:t>
      </w:r>
      <w:r>
        <w:rPr>
          <w:rFonts w:cs="Arial"/>
          <w:b/>
        </w:rPr>
        <w:t>as a recommendation</w:t>
      </w:r>
      <w:r w:rsidRPr="00072516">
        <w:rPr>
          <w:i/>
          <w:color w:val="FF0000"/>
          <w:sz w:val="18"/>
          <w:szCs w:val="18"/>
        </w:rPr>
        <w:t xml:space="preserve"> </w:t>
      </w:r>
      <w:r w:rsidRPr="00132E4A">
        <w:rPr>
          <w:b/>
        </w:rPr>
        <w:t xml:space="preserve">for </w:t>
      </w:r>
      <w:r>
        <w:rPr>
          <w:b/>
        </w:rPr>
        <w:t xml:space="preserve">the Board to approve </w:t>
      </w:r>
      <w:r w:rsidR="00460DC2">
        <w:rPr>
          <w:b/>
        </w:rPr>
        <w:t xml:space="preserve">that the $3,857.41 budgeted to ADA upgrades be spent on something already paid for in the general budget if the ADA upgrades are not able to be completed by June 30, 2015. ADA upgrades will then be put in the PY’15 </w:t>
      </w:r>
      <w:r w:rsidR="0078501E">
        <w:rPr>
          <w:b/>
        </w:rPr>
        <w:t>budget with the contingency funds available from the transfer</w:t>
      </w:r>
      <w:r>
        <w:rPr>
          <w:b/>
        </w:rPr>
        <w:t xml:space="preserve">, seconded by </w:t>
      </w:r>
      <w:r w:rsidR="0078501E">
        <w:rPr>
          <w:b/>
        </w:rPr>
        <w:t>Ed Parris</w:t>
      </w:r>
      <w:r>
        <w:rPr>
          <w:b/>
        </w:rPr>
        <w:t>. Motion carried with a unanimous voice vote.</w:t>
      </w:r>
    </w:p>
    <w:p w:rsidR="00D404F4" w:rsidRDefault="00D404F4" w:rsidP="00D404F4">
      <w:pPr>
        <w:pStyle w:val="ListParagraph"/>
        <w:tabs>
          <w:tab w:val="left" w:pos="4410"/>
        </w:tabs>
        <w:spacing w:line="276" w:lineRule="auto"/>
        <w:ind w:left="1800"/>
        <w:rPr>
          <w:rFonts w:ascii="Times New Roman" w:eastAsia="Times New Roman" w:hAnsi="Times New Roman" w:cs="Calibri"/>
        </w:rPr>
      </w:pPr>
    </w:p>
    <w:p w:rsidR="00D404F4" w:rsidRDefault="00D404F4" w:rsidP="00D404F4">
      <w:pPr>
        <w:pStyle w:val="ListParagraph"/>
        <w:numPr>
          <w:ilvl w:val="0"/>
          <w:numId w:val="7"/>
        </w:numPr>
        <w:tabs>
          <w:tab w:val="left" w:pos="4410"/>
        </w:tabs>
        <w:spacing w:line="276" w:lineRule="auto"/>
        <w:ind w:left="1800"/>
        <w:rPr>
          <w:rFonts w:cs="Arial"/>
          <w:sz w:val="22"/>
          <w:szCs w:val="22"/>
        </w:rPr>
      </w:pPr>
      <w:r>
        <w:rPr>
          <w:rFonts w:cs="Arial"/>
          <w:sz w:val="22"/>
          <w:szCs w:val="22"/>
        </w:rPr>
        <w:t>Henkels &amp; McCoy Grants</w:t>
      </w:r>
    </w:p>
    <w:p w:rsidR="00EA0693" w:rsidRPr="00EA0693" w:rsidRDefault="00D404F4" w:rsidP="00EA0693">
      <w:pPr>
        <w:pStyle w:val="ListParagraph"/>
        <w:spacing w:line="276" w:lineRule="auto"/>
        <w:ind w:left="1800"/>
        <w:rPr>
          <w:rFonts w:cs="Arial"/>
          <w:sz w:val="22"/>
          <w:szCs w:val="22"/>
        </w:rPr>
      </w:pPr>
      <w:r w:rsidRPr="009E3E5F">
        <w:rPr>
          <w:rFonts w:cs="Arial"/>
          <w:sz w:val="22"/>
          <w:szCs w:val="22"/>
        </w:rPr>
        <w:t xml:space="preserve">Ms. </w:t>
      </w:r>
      <w:r>
        <w:rPr>
          <w:rFonts w:cs="Arial"/>
          <w:sz w:val="22"/>
          <w:szCs w:val="22"/>
        </w:rPr>
        <w:t xml:space="preserve">Runion </w:t>
      </w:r>
      <w:r w:rsidR="0078501E">
        <w:rPr>
          <w:rFonts w:cs="Arial"/>
          <w:sz w:val="22"/>
          <w:szCs w:val="22"/>
        </w:rPr>
        <w:t>continued on</w:t>
      </w:r>
      <w:r>
        <w:rPr>
          <w:rFonts w:cs="Arial"/>
          <w:sz w:val="22"/>
          <w:szCs w:val="22"/>
        </w:rPr>
        <w:t xml:space="preserve"> page 38</w:t>
      </w:r>
      <w:r w:rsidRPr="009E3E5F">
        <w:rPr>
          <w:rFonts w:cs="Arial"/>
          <w:sz w:val="22"/>
          <w:szCs w:val="22"/>
        </w:rPr>
        <w:t xml:space="preserve"> </w:t>
      </w:r>
      <w:r w:rsidR="00A218A5" w:rsidRPr="00A218A5">
        <w:rPr>
          <w:rFonts w:cs="Arial"/>
          <w:sz w:val="22"/>
          <w:szCs w:val="22"/>
        </w:rPr>
        <w:t xml:space="preserve">which is the Adult/DW Grant and expenditures stating </w:t>
      </w:r>
      <w:r w:rsidR="00EA0693">
        <w:rPr>
          <w:rFonts w:cs="Arial"/>
          <w:sz w:val="22"/>
          <w:szCs w:val="22"/>
        </w:rPr>
        <w:t>w</w:t>
      </w:r>
      <w:r w:rsidR="00EA0693" w:rsidRPr="00EA0693">
        <w:rPr>
          <w:rFonts w:cs="Arial"/>
          <w:sz w:val="22"/>
          <w:szCs w:val="22"/>
        </w:rPr>
        <w:t xml:space="preserve">e have been meeting with Henkels monthly to look at expenditures.  Through April they have spent 76.32% out of a goal of 75% and are right on </w:t>
      </w:r>
      <w:proofErr w:type="gramStart"/>
      <w:r w:rsidR="00EA0693" w:rsidRPr="00EA0693">
        <w:rPr>
          <w:rFonts w:cs="Arial"/>
          <w:sz w:val="22"/>
          <w:szCs w:val="22"/>
        </w:rPr>
        <w:t>target</w:t>
      </w:r>
      <w:proofErr w:type="gramEnd"/>
      <w:r w:rsidR="00EA0693" w:rsidRPr="00EA0693">
        <w:rPr>
          <w:rFonts w:cs="Arial"/>
          <w:sz w:val="22"/>
          <w:szCs w:val="22"/>
        </w:rPr>
        <w:t xml:space="preserve"> (This increases to 82.02% after the Mod#5 changes on </w:t>
      </w:r>
      <w:r w:rsidR="00EA0693" w:rsidRPr="00EA0693">
        <w:rPr>
          <w:rFonts w:cs="Arial"/>
          <w:sz w:val="22"/>
          <w:szCs w:val="22"/>
        </w:rPr>
        <w:lastRenderedPageBreak/>
        <w:t>page</w:t>
      </w:r>
      <w:r w:rsidR="00EA0693">
        <w:rPr>
          <w:rFonts w:cs="Arial"/>
          <w:sz w:val="22"/>
          <w:szCs w:val="22"/>
        </w:rPr>
        <w:t xml:space="preserve"> 39</w:t>
      </w:r>
      <w:r w:rsidR="00EA0693" w:rsidRPr="00EA0693">
        <w:rPr>
          <w:rFonts w:cs="Arial"/>
          <w:sz w:val="22"/>
          <w:szCs w:val="22"/>
        </w:rPr>
        <w:t>).  We do have a modification request #5 from H&amp;M due to some staff vacancies that have mad</w:t>
      </w:r>
      <w:r w:rsidR="00D55FD1">
        <w:rPr>
          <w:rFonts w:cs="Arial"/>
          <w:sz w:val="22"/>
          <w:szCs w:val="22"/>
        </w:rPr>
        <w:t>e funds available to move into Training and Training Support M</w:t>
      </w:r>
      <w:r w:rsidR="00EA0693" w:rsidRPr="00EA0693">
        <w:rPr>
          <w:rFonts w:cs="Arial"/>
          <w:sz w:val="22"/>
          <w:szCs w:val="22"/>
        </w:rPr>
        <w:t>aterials</w:t>
      </w:r>
      <w:r w:rsidR="00D55FD1">
        <w:rPr>
          <w:rFonts w:cs="Arial"/>
          <w:sz w:val="22"/>
          <w:szCs w:val="22"/>
        </w:rPr>
        <w:t xml:space="preserve"> line items</w:t>
      </w:r>
      <w:r w:rsidR="00EA0693" w:rsidRPr="00EA0693">
        <w:rPr>
          <w:rFonts w:cs="Arial"/>
          <w:sz w:val="22"/>
          <w:szCs w:val="22"/>
        </w:rPr>
        <w:t xml:space="preserve">. We also have a </w:t>
      </w:r>
      <w:proofErr w:type="spellStart"/>
      <w:r w:rsidR="00EA0693" w:rsidRPr="00EA0693">
        <w:rPr>
          <w:rFonts w:cs="Arial"/>
          <w:sz w:val="22"/>
          <w:szCs w:val="22"/>
        </w:rPr>
        <w:t>deobligation</w:t>
      </w:r>
      <w:proofErr w:type="spellEnd"/>
      <w:r w:rsidR="00EA0693" w:rsidRPr="00EA0693">
        <w:rPr>
          <w:rFonts w:cs="Arial"/>
          <w:sz w:val="22"/>
          <w:szCs w:val="22"/>
        </w:rPr>
        <w:t xml:space="preserve"> request of DW funds to go in the PY’14 Contingency funds and ultimately into the PY’15 Carryover funding.  This </w:t>
      </w:r>
      <w:proofErr w:type="spellStart"/>
      <w:r w:rsidR="00EA0693" w:rsidRPr="00EA0693">
        <w:rPr>
          <w:rFonts w:cs="Arial"/>
          <w:sz w:val="22"/>
          <w:szCs w:val="22"/>
        </w:rPr>
        <w:t>deobligation</w:t>
      </w:r>
      <w:proofErr w:type="spellEnd"/>
      <w:r w:rsidR="00EA0693" w:rsidRPr="00EA0693">
        <w:rPr>
          <w:rFonts w:cs="Arial"/>
          <w:sz w:val="22"/>
          <w:szCs w:val="22"/>
        </w:rPr>
        <w:t xml:space="preserve"> is due to the low number of DW participants and the fact that all DW participants served were paid for out of the DW-NEG grant that ends on </w:t>
      </w:r>
      <w:r w:rsidR="00D55FD1">
        <w:rPr>
          <w:rFonts w:cs="Arial"/>
          <w:sz w:val="22"/>
          <w:szCs w:val="22"/>
        </w:rPr>
        <w:t>6/30/15</w:t>
      </w:r>
      <w:r w:rsidR="00EA0693" w:rsidRPr="00EA0693">
        <w:rPr>
          <w:rFonts w:cs="Arial"/>
          <w:sz w:val="22"/>
          <w:szCs w:val="22"/>
        </w:rPr>
        <w:t>.  You will see a slight increase in the Adult Grant with this modification due to an error on Mod 4 in profit and indirect that was corrected.</w:t>
      </w:r>
    </w:p>
    <w:p w:rsidR="00EA0693" w:rsidRPr="00EA0693" w:rsidRDefault="00EA0693" w:rsidP="00EA0693">
      <w:pPr>
        <w:pStyle w:val="ListParagraph"/>
        <w:spacing w:line="276" w:lineRule="auto"/>
        <w:ind w:left="1800"/>
        <w:rPr>
          <w:rFonts w:cs="Arial"/>
          <w:sz w:val="22"/>
          <w:szCs w:val="22"/>
        </w:rPr>
      </w:pPr>
    </w:p>
    <w:p w:rsidR="00EA0693" w:rsidRPr="00EA0693" w:rsidRDefault="00EA0693" w:rsidP="00FF72BC">
      <w:pPr>
        <w:pStyle w:val="ListParagraph"/>
        <w:spacing w:line="276" w:lineRule="auto"/>
        <w:ind w:left="1800"/>
        <w:rPr>
          <w:rFonts w:cs="Arial"/>
          <w:sz w:val="22"/>
          <w:szCs w:val="22"/>
        </w:rPr>
      </w:pPr>
      <w:r w:rsidRPr="00EA0693">
        <w:rPr>
          <w:rFonts w:cs="Arial"/>
          <w:sz w:val="22"/>
          <w:szCs w:val="22"/>
        </w:rPr>
        <w:t xml:space="preserve">With the </w:t>
      </w:r>
      <w:proofErr w:type="spellStart"/>
      <w:r w:rsidRPr="00EA0693">
        <w:rPr>
          <w:rFonts w:cs="Arial"/>
          <w:sz w:val="22"/>
          <w:szCs w:val="22"/>
        </w:rPr>
        <w:t>deobligation</w:t>
      </w:r>
      <w:proofErr w:type="spellEnd"/>
      <w:r w:rsidRPr="00EA0693">
        <w:rPr>
          <w:rFonts w:cs="Arial"/>
          <w:sz w:val="22"/>
          <w:szCs w:val="22"/>
        </w:rPr>
        <w:t xml:space="preserve"> comes a request to decrease the number of participants served for the remainder of the year.  The number of participants has decreased from 479 to 350 new.  The overall total to be served decreased from 1,069 to 957.  This was not approved as part of Mod#5 that was presented to WSEC and Finance</w:t>
      </w:r>
      <w:r w:rsidR="00FF72BC">
        <w:rPr>
          <w:rFonts w:cs="Arial"/>
          <w:sz w:val="22"/>
          <w:szCs w:val="22"/>
        </w:rPr>
        <w:t xml:space="preserve"> so we will need a new motion to approve Mod #5</w:t>
      </w:r>
      <w:r w:rsidRPr="00EA0693">
        <w:rPr>
          <w:rFonts w:cs="Arial"/>
          <w:sz w:val="22"/>
          <w:szCs w:val="22"/>
        </w:rPr>
        <w:t>.</w:t>
      </w:r>
    </w:p>
    <w:p w:rsidR="00D404F4" w:rsidRDefault="00D404F4" w:rsidP="00EA0693">
      <w:pPr>
        <w:pStyle w:val="ListParagraph"/>
        <w:ind w:left="1800"/>
        <w:rPr>
          <w:rFonts w:cs="Arial"/>
          <w:sz w:val="22"/>
          <w:szCs w:val="22"/>
        </w:rPr>
      </w:pPr>
    </w:p>
    <w:p w:rsidR="00D404F4" w:rsidRDefault="00D404F4" w:rsidP="00D404F4">
      <w:pPr>
        <w:pStyle w:val="ListParagraph"/>
        <w:spacing w:line="276" w:lineRule="auto"/>
        <w:ind w:left="0"/>
        <w:rPr>
          <w:b/>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w:t>
      </w:r>
      <w:r w:rsidR="00A218A5">
        <w:rPr>
          <w:rFonts w:cs="Arial"/>
          <w:b/>
        </w:rPr>
        <w:t>Doug Newton</w:t>
      </w:r>
      <w:r>
        <w:rPr>
          <w:b/>
        </w:rPr>
        <w:t xml:space="preserve"> to approve modification #</w:t>
      </w:r>
      <w:r w:rsidR="0078501E">
        <w:rPr>
          <w:b/>
        </w:rPr>
        <w:t>5</w:t>
      </w:r>
      <w:r>
        <w:rPr>
          <w:b/>
        </w:rPr>
        <w:t xml:space="preserve"> as presented to transfer funds from </w:t>
      </w:r>
      <w:r w:rsidR="00D55FD1">
        <w:rPr>
          <w:b/>
        </w:rPr>
        <w:t>Staff Costs/Fringe into O</w:t>
      </w:r>
      <w:r w:rsidR="00A218A5" w:rsidRPr="00A218A5">
        <w:rPr>
          <w:b/>
        </w:rPr>
        <w:t xml:space="preserve">perating, </w:t>
      </w:r>
      <w:r w:rsidR="00D55FD1">
        <w:rPr>
          <w:b/>
        </w:rPr>
        <w:t>T</w:t>
      </w:r>
      <w:r w:rsidR="00A218A5" w:rsidRPr="00A218A5">
        <w:rPr>
          <w:b/>
        </w:rPr>
        <w:t xml:space="preserve">raining, and </w:t>
      </w:r>
      <w:r w:rsidR="00D55FD1">
        <w:rPr>
          <w:b/>
        </w:rPr>
        <w:t>T</w:t>
      </w:r>
      <w:r w:rsidR="00A218A5" w:rsidRPr="00A218A5">
        <w:rPr>
          <w:b/>
        </w:rPr>
        <w:t xml:space="preserve">raining </w:t>
      </w:r>
      <w:r w:rsidR="00D55FD1">
        <w:rPr>
          <w:b/>
        </w:rPr>
        <w:t>Support M</w:t>
      </w:r>
      <w:r w:rsidR="00A218A5" w:rsidRPr="00A218A5">
        <w:rPr>
          <w:b/>
        </w:rPr>
        <w:t xml:space="preserve">aterials, increasing the Adult grant by $7,028 due to an error in Mod #4, </w:t>
      </w:r>
      <w:proofErr w:type="spellStart"/>
      <w:r w:rsidR="00A218A5" w:rsidRPr="00A218A5">
        <w:rPr>
          <w:b/>
        </w:rPr>
        <w:t>deobligate</w:t>
      </w:r>
      <w:proofErr w:type="spellEnd"/>
      <w:r w:rsidR="00A218A5" w:rsidRPr="00A218A5">
        <w:rPr>
          <w:b/>
        </w:rPr>
        <w:t xml:space="preserve"> $107,794 from the DW grant, and decreasing total participants served from 1,069 to 957.  </w:t>
      </w:r>
      <w:proofErr w:type="gramStart"/>
      <w:r w:rsidR="00A218A5" w:rsidRPr="00A218A5">
        <w:rPr>
          <w:b/>
        </w:rPr>
        <w:t>S</w:t>
      </w:r>
      <w:r w:rsidRPr="00A218A5">
        <w:rPr>
          <w:b/>
        </w:rPr>
        <w:t>econded</w:t>
      </w:r>
      <w:r>
        <w:rPr>
          <w:b/>
        </w:rPr>
        <w:t xml:space="preserve"> by </w:t>
      </w:r>
      <w:r w:rsidR="00A218A5">
        <w:rPr>
          <w:b/>
        </w:rPr>
        <w:t>Ed Parris</w:t>
      </w:r>
      <w:r>
        <w:rPr>
          <w:b/>
        </w:rPr>
        <w:t>.</w:t>
      </w:r>
      <w:proofErr w:type="gramEnd"/>
      <w:r>
        <w:rPr>
          <w:b/>
        </w:rPr>
        <w:t xml:space="preserve"> </w:t>
      </w:r>
      <w:r w:rsidR="00A218A5">
        <w:rPr>
          <w:b/>
        </w:rPr>
        <w:t xml:space="preserve"> </w:t>
      </w:r>
      <w:r>
        <w:rPr>
          <w:b/>
        </w:rPr>
        <w:t>Motion carried with a unanimous voice vote.</w:t>
      </w:r>
    </w:p>
    <w:p w:rsidR="00D404F4" w:rsidRDefault="00D404F4" w:rsidP="00122B8B">
      <w:pPr>
        <w:pStyle w:val="ListParagraph"/>
        <w:ind w:left="1800"/>
        <w:rPr>
          <w:rFonts w:cs="Arial"/>
          <w:sz w:val="22"/>
          <w:szCs w:val="22"/>
        </w:rPr>
      </w:pPr>
    </w:p>
    <w:p w:rsidR="006A1E96" w:rsidRDefault="00D404F4" w:rsidP="00A8515B">
      <w:pPr>
        <w:pStyle w:val="ListParagraph"/>
        <w:numPr>
          <w:ilvl w:val="0"/>
          <w:numId w:val="2"/>
        </w:numPr>
        <w:ind w:left="1080" w:firstLine="0"/>
        <w:rPr>
          <w:rFonts w:cs="Arial"/>
          <w:b/>
        </w:rPr>
      </w:pPr>
      <w:r>
        <w:rPr>
          <w:rFonts w:cs="Arial"/>
          <w:b/>
        </w:rPr>
        <w:t>Ongoing Grants</w:t>
      </w:r>
    </w:p>
    <w:p w:rsidR="00D404F4" w:rsidRPr="00D404F4" w:rsidRDefault="00D404F4" w:rsidP="00E72FBA">
      <w:pPr>
        <w:pStyle w:val="ListParagraph"/>
        <w:spacing w:line="276" w:lineRule="auto"/>
        <w:ind w:left="1440"/>
        <w:rPr>
          <w:rFonts w:cs="Arial"/>
          <w:sz w:val="22"/>
          <w:szCs w:val="22"/>
        </w:rPr>
      </w:pPr>
      <w:r w:rsidRPr="00D404F4">
        <w:rPr>
          <w:rFonts w:cs="Arial"/>
          <w:sz w:val="22"/>
          <w:szCs w:val="22"/>
        </w:rPr>
        <w:t>13DWT01 – Dislocated Worker National Emergency Grant</w:t>
      </w:r>
    </w:p>
    <w:p w:rsidR="00D404F4" w:rsidRPr="00D404F4" w:rsidRDefault="00D404F4" w:rsidP="00E72FBA">
      <w:pPr>
        <w:pStyle w:val="ListParagraph"/>
        <w:spacing w:line="276" w:lineRule="auto"/>
        <w:ind w:left="1440"/>
        <w:rPr>
          <w:rFonts w:cs="Arial"/>
          <w:sz w:val="22"/>
          <w:szCs w:val="22"/>
        </w:rPr>
      </w:pPr>
      <w:r w:rsidRPr="00D404F4">
        <w:rPr>
          <w:rFonts w:cs="Arial"/>
          <w:sz w:val="22"/>
          <w:szCs w:val="22"/>
        </w:rPr>
        <w:t>Ms. Runion re</w:t>
      </w:r>
      <w:r w:rsidR="0047423C">
        <w:rPr>
          <w:rFonts w:cs="Arial"/>
          <w:sz w:val="22"/>
          <w:szCs w:val="22"/>
        </w:rPr>
        <w:t>ferred to the DWT NEG on page 39</w:t>
      </w:r>
      <w:r w:rsidRPr="00D404F4">
        <w:rPr>
          <w:rFonts w:cs="Arial"/>
          <w:sz w:val="22"/>
          <w:szCs w:val="22"/>
        </w:rPr>
        <w:t xml:space="preserve"> that is sub granted to Henkels &amp; McCoy stating the expenditure rate </w:t>
      </w:r>
      <w:r w:rsidR="0047423C">
        <w:rPr>
          <w:rFonts w:cs="Arial"/>
          <w:sz w:val="22"/>
          <w:szCs w:val="22"/>
        </w:rPr>
        <w:t>through April is</w:t>
      </w:r>
      <w:r w:rsidRPr="00D404F4">
        <w:rPr>
          <w:rFonts w:cs="Arial"/>
          <w:sz w:val="22"/>
          <w:szCs w:val="22"/>
        </w:rPr>
        <w:t xml:space="preserve"> </w:t>
      </w:r>
      <w:r w:rsidR="0047423C">
        <w:rPr>
          <w:rFonts w:cs="Arial"/>
          <w:sz w:val="22"/>
          <w:szCs w:val="22"/>
        </w:rPr>
        <w:t>71.41</w:t>
      </w:r>
      <w:r w:rsidRPr="00D404F4">
        <w:rPr>
          <w:rFonts w:cs="Arial"/>
          <w:sz w:val="22"/>
          <w:szCs w:val="22"/>
        </w:rPr>
        <w:t>%</w:t>
      </w:r>
      <w:r w:rsidR="0047423C">
        <w:rPr>
          <w:rFonts w:cs="Arial"/>
          <w:sz w:val="22"/>
          <w:szCs w:val="22"/>
        </w:rPr>
        <w:t xml:space="preserve"> stating a modification was requested from DEW to transfer $2,960 from OJT into Tuition, Books, &amp; Supplies line item</w:t>
      </w:r>
      <w:r w:rsidRPr="00D404F4">
        <w:rPr>
          <w:rFonts w:cs="Arial"/>
          <w:sz w:val="22"/>
          <w:szCs w:val="22"/>
        </w:rPr>
        <w:t>.</w:t>
      </w:r>
      <w:r w:rsidR="00774C4C">
        <w:rPr>
          <w:rFonts w:cs="Arial"/>
          <w:sz w:val="22"/>
          <w:szCs w:val="22"/>
        </w:rPr>
        <w:t xml:space="preserve"> </w:t>
      </w:r>
      <w:r w:rsidR="0047423C">
        <w:rPr>
          <w:rFonts w:cs="Arial"/>
          <w:sz w:val="22"/>
          <w:szCs w:val="22"/>
        </w:rPr>
        <w:t xml:space="preserve"> An email approval was received and we are waiting on the paperwork to finalize this grant.</w:t>
      </w:r>
    </w:p>
    <w:p w:rsidR="00D404F4" w:rsidRPr="00D404F4" w:rsidRDefault="00D404F4" w:rsidP="00E72FBA">
      <w:pPr>
        <w:pStyle w:val="ListParagraph"/>
        <w:spacing w:line="276" w:lineRule="auto"/>
        <w:ind w:left="1440"/>
        <w:rPr>
          <w:rFonts w:cs="Arial"/>
          <w:sz w:val="22"/>
          <w:szCs w:val="22"/>
        </w:rPr>
      </w:pPr>
    </w:p>
    <w:p w:rsidR="00D404F4" w:rsidRPr="00D404F4" w:rsidRDefault="00D404F4" w:rsidP="00E72FBA">
      <w:pPr>
        <w:pStyle w:val="ListParagraph"/>
        <w:spacing w:line="276" w:lineRule="auto"/>
        <w:ind w:left="1440"/>
        <w:rPr>
          <w:rFonts w:cs="Arial"/>
          <w:sz w:val="22"/>
          <w:szCs w:val="22"/>
        </w:rPr>
      </w:pPr>
      <w:r w:rsidRPr="00D404F4">
        <w:rPr>
          <w:rFonts w:cs="Arial"/>
          <w:sz w:val="22"/>
          <w:szCs w:val="22"/>
        </w:rPr>
        <w:t xml:space="preserve">13RROJT01 – Rapid Response </w:t>
      </w:r>
      <w:proofErr w:type="gramStart"/>
      <w:r w:rsidRPr="00D404F4">
        <w:rPr>
          <w:rFonts w:cs="Arial"/>
          <w:sz w:val="22"/>
          <w:szCs w:val="22"/>
        </w:rPr>
        <w:t>On</w:t>
      </w:r>
      <w:proofErr w:type="gramEnd"/>
      <w:r w:rsidRPr="00D404F4">
        <w:rPr>
          <w:rFonts w:cs="Arial"/>
          <w:sz w:val="22"/>
          <w:szCs w:val="22"/>
        </w:rPr>
        <w:t xml:space="preserve"> the Job Training Grant</w:t>
      </w:r>
    </w:p>
    <w:p w:rsidR="00D404F4" w:rsidRPr="00D404F4" w:rsidRDefault="00774C4C" w:rsidP="00E72FBA">
      <w:pPr>
        <w:pStyle w:val="ListParagraph"/>
        <w:spacing w:line="276" w:lineRule="auto"/>
        <w:ind w:left="1440"/>
        <w:rPr>
          <w:rFonts w:cs="Arial"/>
          <w:sz w:val="22"/>
          <w:szCs w:val="22"/>
        </w:rPr>
      </w:pPr>
      <w:r>
        <w:rPr>
          <w:rFonts w:cs="Arial"/>
          <w:sz w:val="22"/>
          <w:szCs w:val="22"/>
        </w:rPr>
        <w:t>Continuing on</w:t>
      </w:r>
      <w:r w:rsidR="0047423C">
        <w:rPr>
          <w:rFonts w:cs="Arial"/>
          <w:sz w:val="22"/>
          <w:szCs w:val="22"/>
        </w:rPr>
        <w:t xml:space="preserve"> page 39</w:t>
      </w:r>
      <w:r w:rsidR="00D404F4" w:rsidRPr="00D404F4">
        <w:rPr>
          <w:rFonts w:cs="Arial"/>
          <w:sz w:val="22"/>
          <w:szCs w:val="22"/>
        </w:rPr>
        <w:t xml:space="preserve"> </w:t>
      </w:r>
      <w:r>
        <w:rPr>
          <w:rFonts w:cs="Arial"/>
          <w:sz w:val="22"/>
          <w:szCs w:val="22"/>
        </w:rPr>
        <w:t xml:space="preserve">is </w:t>
      </w:r>
      <w:r w:rsidR="00D404F4" w:rsidRPr="00D404F4">
        <w:rPr>
          <w:rFonts w:cs="Arial"/>
          <w:sz w:val="22"/>
          <w:szCs w:val="22"/>
        </w:rPr>
        <w:t>the RR OJT</w:t>
      </w:r>
      <w:r>
        <w:rPr>
          <w:rFonts w:cs="Arial"/>
          <w:sz w:val="22"/>
          <w:szCs w:val="22"/>
        </w:rPr>
        <w:t xml:space="preserve"> grant</w:t>
      </w:r>
      <w:r w:rsidR="00D404F4" w:rsidRPr="00D404F4">
        <w:rPr>
          <w:rFonts w:cs="Arial"/>
          <w:sz w:val="22"/>
          <w:szCs w:val="22"/>
        </w:rPr>
        <w:t xml:space="preserve"> also</w:t>
      </w:r>
      <w:r>
        <w:rPr>
          <w:rFonts w:cs="Arial"/>
          <w:sz w:val="22"/>
          <w:szCs w:val="22"/>
        </w:rPr>
        <w:t xml:space="preserve"> sub granted to Henkels &amp; McCoy, Ms. Runion </w:t>
      </w:r>
      <w:r w:rsidR="00D404F4" w:rsidRPr="00D404F4">
        <w:rPr>
          <w:rFonts w:cs="Arial"/>
          <w:sz w:val="22"/>
          <w:szCs w:val="22"/>
        </w:rPr>
        <w:t>report</w:t>
      </w:r>
      <w:r>
        <w:rPr>
          <w:rFonts w:cs="Arial"/>
          <w:sz w:val="22"/>
          <w:szCs w:val="22"/>
        </w:rPr>
        <w:t>ed</w:t>
      </w:r>
      <w:r w:rsidR="00D404F4" w:rsidRPr="00D404F4">
        <w:rPr>
          <w:rFonts w:cs="Arial"/>
          <w:sz w:val="22"/>
          <w:szCs w:val="22"/>
        </w:rPr>
        <w:t xml:space="preserve"> </w:t>
      </w:r>
      <w:r>
        <w:rPr>
          <w:rFonts w:cs="Arial"/>
          <w:sz w:val="22"/>
          <w:szCs w:val="22"/>
        </w:rPr>
        <w:t>this grant ends on 6/30/15 adding that</w:t>
      </w:r>
      <w:r w:rsidR="0047423C">
        <w:rPr>
          <w:rFonts w:cs="Arial"/>
          <w:sz w:val="22"/>
          <w:szCs w:val="22"/>
        </w:rPr>
        <w:t xml:space="preserve"> DEW has </w:t>
      </w:r>
      <w:r>
        <w:rPr>
          <w:rFonts w:cs="Arial"/>
          <w:sz w:val="22"/>
          <w:szCs w:val="22"/>
        </w:rPr>
        <w:t>stated</w:t>
      </w:r>
      <w:r w:rsidR="0047423C">
        <w:rPr>
          <w:rFonts w:cs="Arial"/>
          <w:sz w:val="22"/>
          <w:szCs w:val="22"/>
        </w:rPr>
        <w:t xml:space="preserve"> there will be no extensions on these grants</w:t>
      </w:r>
      <w:r w:rsidR="00D404F4" w:rsidRPr="00D404F4">
        <w:rPr>
          <w:rFonts w:cs="Arial"/>
          <w:sz w:val="22"/>
          <w:szCs w:val="22"/>
        </w:rPr>
        <w:t xml:space="preserve">.  </w:t>
      </w:r>
      <w:r>
        <w:rPr>
          <w:rFonts w:cs="Arial"/>
          <w:sz w:val="22"/>
          <w:szCs w:val="22"/>
        </w:rPr>
        <w:t xml:space="preserve">Ms. Runion stated </w:t>
      </w:r>
      <w:r w:rsidR="0047423C">
        <w:rPr>
          <w:rFonts w:cs="Arial"/>
          <w:sz w:val="22"/>
          <w:szCs w:val="22"/>
        </w:rPr>
        <w:t xml:space="preserve">81.46% has been spent through April </w:t>
      </w:r>
      <w:r w:rsidR="00E21655">
        <w:rPr>
          <w:rFonts w:cs="Arial"/>
          <w:sz w:val="22"/>
          <w:szCs w:val="22"/>
        </w:rPr>
        <w:t xml:space="preserve">and they anticipate spending 100% by 6/30/15 adding a </w:t>
      </w:r>
      <w:proofErr w:type="gramStart"/>
      <w:r w:rsidR="00E21655">
        <w:rPr>
          <w:rFonts w:cs="Arial"/>
          <w:sz w:val="22"/>
          <w:szCs w:val="22"/>
        </w:rPr>
        <w:t>modification  was</w:t>
      </w:r>
      <w:proofErr w:type="gramEnd"/>
      <w:r w:rsidR="00E21655">
        <w:rPr>
          <w:rFonts w:cs="Arial"/>
          <w:sz w:val="22"/>
          <w:szCs w:val="22"/>
        </w:rPr>
        <w:t xml:space="preserve"> done as </w:t>
      </w:r>
      <w:r>
        <w:rPr>
          <w:rFonts w:cs="Arial"/>
          <w:sz w:val="22"/>
          <w:szCs w:val="22"/>
        </w:rPr>
        <w:t xml:space="preserve">also </w:t>
      </w:r>
      <w:r w:rsidR="00E21655">
        <w:rPr>
          <w:rFonts w:cs="Arial"/>
          <w:sz w:val="22"/>
          <w:szCs w:val="22"/>
        </w:rPr>
        <w:t>shown on page 39.</w:t>
      </w:r>
    </w:p>
    <w:p w:rsidR="00D404F4" w:rsidRPr="00D404F4" w:rsidRDefault="00D404F4" w:rsidP="00E72FBA">
      <w:pPr>
        <w:pStyle w:val="ListParagraph"/>
        <w:spacing w:line="276" w:lineRule="auto"/>
        <w:ind w:left="1440"/>
        <w:rPr>
          <w:rFonts w:cs="Arial"/>
          <w:sz w:val="22"/>
          <w:szCs w:val="22"/>
        </w:rPr>
      </w:pPr>
    </w:p>
    <w:p w:rsidR="00D404F4" w:rsidRPr="00D404F4" w:rsidRDefault="00D404F4" w:rsidP="00E72FBA">
      <w:pPr>
        <w:pStyle w:val="ListParagraph"/>
        <w:spacing w:line="276" w:lineRule="auto"/>
        <w:ind w:left="1440"/>
        <w:rPr>
          <w:rFonts w:cs="Arial"/>
          <w:sz w:val="22"/>
          <w:szCs w:val="22"/>
        </w:rPr>
      </w:pPr>
      <w:r w:rsidRPr="00D404F4">
        <w:rPr>
          <w:rFonts w:cs="Arial"/>
          <w:sz w:val="22"/>
          <w:szCs w:val="22"/>
        </w:rPr>
        <w:t xml:space="preserve">Youth Grant </w:t>
      </w:r>
    </w:p>
    <w:p w:rsidR="00774C4C" w:rsidRDefault="00D404F4" w:rsidP="00E72FBA">
      <w:pPr>
        <w:pStyle w:val="ListParagraph"/>
        <w:spacing w:line="276" w:lineRule="auto"/>
        <w:ind w:left="1440"/>
        <w:rPr>
          <w:rFonts w:cs="Arial"/>
          <w:sz w:val="22"/>
          <w:szCs w:val="22"/>
        </w:rPr>
      </w:pPr>
      <w:r w:rsidRPr="00D404F4">
        <w:rPr>
          <w:rFonts w:cs="Arial"/>
          <w:sz w:val="22"/>
          <w:szCs w:val="22"/>
        </w:rPr>
        <w:t xml:space="preserve">Ms. Runion referred to pages </w:t>
      </w:r>
      <w:r w:rsidR="00E21655">
        <w:rPr>
          <w:rFonts w:cs="Arial"/>
          <w:sz w:val="22"/>
          <w:szCs w:val="22"/>
        </w:rPr>
        <w:t>40</w:t>
      </w:r>
      <w:r w:rsidRPr="00D404F4">
        <w:rPr>
          <w:rFonts w:cs="Arial"/>
          <w:sz w:val="22"/>
          <w:szCs w:val="22"/>
        </w:rPr>
        <w:t xml:space="preserve"> which </w:t>
      </w:r>
      <w:proofErr w:type="gramStart"/>
      <w:r w:rsidRPr="00D404F4">
        <w:rPr>
          <w:rFonts w:cs="Arial"/>
          <w:sz w:val="22"/>
          <w:szCs w:val="22"/>
        </w:rPr>
        <w:t>shows</w:t>
      </w:r>
      <w:proofErr w:type="gramEnd"/>
      <w:r w:rsidRPr="00D404F4">
        <w:rPr>
          <w:rFonts w:cs="Arial"/>
          <w:sz w:val="22"/>
          <w:szCs w:val="22"/>
        </w:rPr>
        <w:t xml:space="preserve"> the Youth Grant through </w:t>
      </w:r>
      <w:r w:rsidR="00774C4C">
        <w:rPr>
          <w:rFonts w:cs="Arial"/>
          <w:sz w:val="22"/>
          <w:szCs w:val="22"/>
        </w:rPr>
        <w:t>April</w:t>
      </w:r>
      <w:r w:rsidRPr="00D404F4">
        <w:rPr>
          <w:rFonts w:cs="Arial"/>
          <w:sz w:val="22"/>
          <w:szCs w:val="22"/>
        </w:rPr>
        <w:t xml:space="preserve"> stating they </w:t>
      </w:r>
      <w:r w:rsidR="00774C4C">
        <w:rPr>
          <w:rFonts w:cs="Arial"/>
          <w:sz w:val="22"/>
          <w:szCs w:val="22"/>
        </w:rPr>
        <w:t xml:space="preserve">have spent 75.84% and </w:t>
      </w:r>
      <w:r w:rsidRPr="00D404F4">
        <w:rPr>
          <w:rFonts w:cs="Arial"/>
          <w:sz w:val="22"/>
          <w:szCs w:val="22"/>
        </w:rPr>
        <w:t xml:space="preserve">are on target to meet the 93% expenditure rate by 6/30/15. </w:t>
      </w:r>
      <w:r w:rsidR="00774C4C">
        <w:rPr>
          <w:rFonts w:cs="Arial"/>
          <w:sz w:val="22"/>
          <w:szCs w:val="22"/>
        </w:rPr>
        <w:t xml:space="preserve">Modification #3 was approved by the Youth Council </w:t>
      </w:r>
      <w:r w:rsidR="000863F6">
        <w:rPr>
          <w:rFonts w:cs="Arial"/>
          <w:sz w:val="22"/>
          <w:szCs w:val="22"/>
        </w:rPr>
        <w:t xml:space="preserve">as well as via email by Finance and Executive Committees. Ms. Runion stated mod #3 was </w:t>
      </w:r>
      <w:r w:rsidR="000863F6">
        <w:rPr>
          <w:rFonts w:cs="Calibri"/>
          <w:sz w:val="22"/>
          <w:szCs w:val="22"/>
        </w:rPr>
        <w:t xml:space="preserve">essentially a move of funds between line items and </w:t>
      </w:r>
      <w:r w:rsidR="000863F6">
        <w:rPr>
          <w:rFonts w:cs="Calibri"/>
          <w:sz w:val="22"/>
          <w:szCs w:val="22"/>
        </w:rPr>
        <w:t>did</w:t>
      </w:r>
      <w:r w:rsidR="000863F6">
        <w:rPr>
          <w:rFonts w:cs="Calibri"/>
          <w:sz w:val="22"/>
          <w:szCs w:val="22"/>
        </w:rPr>
        <w:t xml:space="preserve"> not </w:t>
      </w:r>
      <w:proofErr w:type="spellStart"/>
      <w:r w:rsidR="000863F6">
        <w:rPr>
          <w:rFonts w:cs="Calibri"/>
          <w:sz w:val="22"/>
          <w:szCs w:val="22"/>
        </w:rPr>
        <w:t>effect</w:t>
      </w:r>
      <w:proofErr w:type="spellEnd"/>
      <w:r w:rsidR="000863F6">
        <w:rPr>
          <w:rFonts w:cs="Calibri"/>
          <w:sz w:val="22"/>
          <w:szCs w:val="22"/>
        </w:rPr>
        <w:t xml:space="preserve"> the overall budget amount</w:t>
      </w:r>
      <w:r w:rsidR="000863F6">
        <w:rPr>
          <w:rFonts w:cs="Calibri"/>
          <w:sz w:val="22"/>
          <w:szCs w:val="22"/>
        </w:rPr>
        <w:t xml:space="preserve"> adding the details can be found on page 40.</w:t>
      </w:r>
    </w:p>
    <w:p w:rsidR="00774C4C" w:rsidRDefault="00774C4C" w:rsidP="00D404F4">
      <w:pPr>
        <w:pStyle w:val="ListParagraph"/>
        <w:spacing w:line="276" w:lineRule="auto"/>
        <w:ind w:left="1440"/>
        <w:rPr>
          <w:rFonts w:cs="Arial"/>
          <w:sz w:val="22"/>
          <w:szCs w:val="22"/>
        </w:rPr>
      </w:pPr>
    </w:p>
    <w:p w:rsidR="00D404F4" w:rsidRDefault="00D404F4" w:rsidP="000863F6">
      <w:pPr>
        <w:pStyle w:val="ListParagraph"/>
        <w:spacing w:line="276" w:lineRule="auto"/>
        <w:ind w:left="1440"/>
        <w:rPr>
          <w:rFonts w:cs="Arial"/>
          <w:sz w:val="22"/>
          <w:szCs w:val="22"/>
        </w:rPr>
      </w:pPr>
      <w:r w:rsidRPr="006A7DED">
        <w:rPr>
          <w:rFonts w:cs="Arial"/>
          <w:sz w:val="22"/>
          <w:szCs w:val="22"/>
        </w:rPr>
        <w:t>Ms. Runion referred to page</w:t>
      </w:r>
      <w:r w:rsidR="000863F6">
        <w:rPr>
          <w:rFonts w:cs="Arial"/>
          <w:sz w:val="22"/>
          <w:szCs w:val="22"/>
        </w:rPr>
        <w:t>s</w:t>
      </w:r>
      <w:r w:rsidRPr="006A7DED">
        <w:rPr>
          <w:rFonts w:cs="Arial"/>
          <w:sz w:val="22"/>
          <w:szCs w:val="22"/>
        </w:rPr>
        <w:t xml:space="preserve"> </w:t>
      </w:r>
      <w:r w:rsidR="000863F6">
        <w:rPr>
          <w:rFonts w:cs="Arial"/>
          <w:sz w:val="22"/>
          <w:szCs w:val="22"/>
        </w:rPr>
        <w:t>40</w:t>
      </w:r>
      <w:r w:rsidRPr="006A7DED">
        <w:rPr>
          <w:rFonts w:cs="Arial"/>
          <w:sz w:val="22"/>
          <w:szCs w:val="22"/>
        </w:rPr>
        <w:t xml:space="preserve">-41 and provided a brief financial update on each of the </w:t>
      </w:r>
      <w:r w:rsidR="000863F6">
        <w:rPr>
          <w:rFonts w:cs="Arial"/>
          <w:sz w:val="22"/>
          <w:szCs w:val="22"/>
        </w:rPr>
        <w:t xml:space="preserve">other ongoing </w:t>
      </w:r>
      <w:r w:rsidRPr="006A7DED">
        <w:rPr>
          <w:rFonts w:cs="Arial"/>
          <w:sz w:val="22"/>
          <w:szCs w:val="22"/>
        </w:rPr>
        <w:t>grants as follows:</w:t>
      </w:r>
    </w:p>
    <w:p w:rsidR="00E72FBA" w:rsidRDefault="00E72FBA" w:rsidP="000863F6">
      <w:pPr>
        <w:pStyle w:val="ListParagraph"/>
        <w:spacing w:line="276" w:lineRule="auto"/>
        <w:ind w:left="1440"/>
        <w:rPr>
          <w:rFonts w:cs="Arial"/>
          <w:sz w:val="22"/>
          <w:szCs w:val="22"/>
        </w:rPr>
      </w:pPr>
    </w:p>
    <w:p w:rsidR="00D404F4" w:rsidRDefault="00D404F4" w:rsidP="000863F6">
      <w:pPr>
        <w:pStyle w:val="ListParagraph"/>
        <w:numPr>
          <w:ilvl w:val="0"/>
          <w:numId w:val="23"/>
        </w:numPr>
        <w:spacing w:line="276" w:lineRule="auto"/>
        <w:rPr>
          <w:rFonts w:cs="Arial"/>
          <w:sz w:val="22"/>
          <w:szCs w:val="22"/>
        </w:rPr>
      </w:pPr>
      <w:r>
        <w:rPr>
          <w:rFonts w:cs="Arial"/>
          <w:sz w:val="22"/>
          <w:szCs w:val="22"/>
        </w:rPr>
        <w:t>Rapid Response I</w:t>
      </w:r>
      <w:r w:rsidR="000863F6">
        <w:rPr>
          <w:rFonts w:cs="Arial"/>
          <w:sz w:val="22"/>
          <w:szCs w:val="22"/>
        </w:rPr>
        <w:t>ncumbent Worker Training Grants</w:t>
      </w:r>
    </w:p>
    <w:p w:rsidR="00D404F4" w:rsidRDefault="00D404F4" w:rsidP="000863F6">
      <w:pPr>
        <w:pStyle w:val="ListParagraph"/>
        <w:numPr>
          <w:ilvl w:val="0"/>
          <w:numId w:val="24"/>
        </w:numPr>
        <w:spacing w:line="276" w:lineRule="auto"/>
        <w:rPr>
          <w:rFonts w:cs="Arial"/>
          <w:sz w:val="22"/>
          <w:szCs w:val="22"/>
        </w:rPr>
      </w:pPr>
      <w:r>
        <w:rPr>
          <w:rFonts w:cs="Arial"/>
          <w:sz w:val="22"/>
          <w:szCs w:val="22"/>
        </w:rPr>
        <w:t xml:space="preserve">Kroeger Marine in Oconee County </w:t>
      </w:r>
      <w:r w:rsidR="000863F6">
        <w:rPr>
          <w:rFonts w:cs="Arial"/>
          <w:sz w:val="22"/>
          <w:szCs w:val="22"/>
        </w:rPr>
        <w:t xml:space="preserve">&amp; Roylco </w:t>
      </w:r>
      <w:proofErr w:type="gramStart"/>
      <w:r w:rsidR="000863F6">
        <w:rPr>
          <w:rFonts w:cs="Arial"/>
          <w:sz w:val="22"/>
          <w:szCs w:val="22"/>
        </w:rPr>
        <w:t>In</w:t>
      </w:r>
      <w:proofErr w:type="gramEnd"/>
      <w:r w:rsidR="000863F6">
        <w:rPr>
          <w:rFonts w:cs="Arial"/>
          <w:sz w:val="22"/>
          <w:szCs w:val="22"/>
        </w:rPr>
        <w:t xml:space="preserve"> Anderson County did not </w:t>
      </w:r>
      <w:proofErr w:type="spellStart"/>
      <w:r w:rsidR="000863F6">
        <w:rPr>
          <w:rFonts w:cs="Arial"/>
          <w:sz w:val="22"/>
          <w:szCs w:val="22"/>
        </w:rPr>
        <w:t>complee</w:t>
      </w:r>
      <w:proofErr w:type="spellEnd"/>
      <w:r w:rsidR="000863F6">
        <w:rPr>
          <w:rFonts w:cs="Arial"/>
          <w:sz w:val="22"/>
          <w:szCs w:val="22"/>
        </w:rPr>
        <w:t xml:space="preserve"> all of their trainings and have been closed as their grants have ended.</w:t>
      </w:r>
    </w:p>
    <w:p w:rsidR="00D404F4" w:rsidRDefault="00D404F4" w:rsidP="000863F6">
      <w:pPr>
        <w:pStyle w:val="ListParagraph"/>
        <w:numPr>
          <w:ilvl w:val="0"/>
          <w:numId w:val="24"/>
        </w:numPr>
        <w:spacing w:line="276" w:lineRule="auto"/>
        <w:rPr>
          <w:rFonts w:cs="Arial"/>
          <w:sz w:val="22"/>
          <w:szCs w:val="22"/>
        </w:rPr>
      </w:pPr>
      <w:r>
        <w:rPr>
          <w:rFonts w:cs="Arial"/>
          <w:sz w:val="22"/>
          <w:szCs w:val="22"/>
        </w:rPr>
        <w:lastRenderedPageBreak/>
        <w:t xml:space="preserve">Alfmeier, Fredrichs &amp; Rath </w:t>
      </w:r>
      <w:r w:rsidR="000863F6">
        <w:rPr>
          <w:rFonts w:cs="Arial"/>
          <w:sz w:val="22"/>
          <w:szCs w:val="22"/>
        </w:rPr>
        <w:t>is ongoing with</w:t>
      </w:r>
      <w:r>
        <w:rPr>
          <w:rFonts w:cs="Arial"/>
          <w:sz w:val="22"/>
          <w:szCs w:val="22"/>
        </w:rPr>
        <w:t xml:space="preserve"> an end date of 7/31/15.</w:t>
      </w:r>
    </w:p>
    <w:p w:rsidR="00D404F4" w:rsidRDefault="00D404F4" w:rsidP="000863F6">
      <w:pPr>
        <w:pStyle w:val="ListParagraph"/>
        <w:numPr>
          <w:ilvl w:val="0"/>
          <w:numId w:val="24"/>
        </w:numPr>
        <w:spacing w:line="276" w:lineRule="auto"/>
        <w:rPr>
          <w:rFonts w:cs="Arial"/>
          <w:sz w:val="22"/>
          <w:szCs w:val="22"/>
        </w:rPr>
      </w:pPr>
      <w:r>
        <w:rPr>
          <w:rFonts w:cs="Arial"/>
          <w:sz w:val="22"/>
          <w:szCs w:val="22"/>
        </w:rPr>
        <w:t xml:space="preserve">Ulbrich in Oconee County </w:t>
      </w:r>
      <w:r w:rsidR="000863F6">
        <w:rPr>
          <w:rFonts w:cs="Arial"/>
          <w:sz w:val="22"/>
          <w:szCs w:val="22"/>
        </w:rPr>
        <w:t xml:space="preserve">has </w:t>
      </w:r>
      <w:r>
        <w:rPr>
          <w:rFonts w:cs="Arial"/>
          <w:sz w:val="22"/>
          <w:szCs w:val="22"/>
        </w:rPr>
        <w:t xml:space="preserve">training </w:t>
      </w:r>
      <w:r w:rsidR="000863F6">
        <w:rPr>
          <w:rFonts w:cs="Arial"/>
          <w:sz w:val="22"/>
          <w:szCs w:val="22"/>
        </w:rPr>
        <w:t>ongoing and</w:t>
      </w:r>
      <w:r>
        <w:rPr>
          <w:rFonts w:cs="Arial"/>
          <w:sz w:val="22"/>
          <w:szCs w:val="22"/>
        </w:rPr>
        <w:t xml:space="preserve"> an end date of 12/30/15.</w:t>
      </w:r>
    </w:p>
    <w:p w:rsidR="00E72FBA" w:rsidRDefault="00E72FBA" w:rsidP="00E72FBA">
      <w:pPr>
        <w:spacing w:line="276" w:lineRule="auto"/>
        <w:rPr>
          <w:rFonts w:cs="Arial"/>
          <w:sz w:val="22"/>
          <w:szCs w:val="22"/>
        </w:rPr>
      </w:pPr>
    </w:p>
    <w:p w:rsidR="00D404F4" w:rsidRDefault="000863F6" w:rsidP="000863F6">
      <w:pPr>
        <w:pStyle w:val="ListParagraph"/>
        <w:numPr>
          <w:ilvl w:val="0"/>
          <w:numId w:val="23"/>
        </w:numPr>
        <w:spacing w:line="276" w:lineRule="auto"/>
        <w:rPr>
          <w:rFonts w:cs="Arial"/>
          <w:sz w:val="22"/>
          <w:szCs w:val="22"/>
        </w:rPr>
      </w:pPr>
      <w:r>
        <w:rPr>
          <w:rFonts w:cs="Arial"/>
          <w:sz w:val="22"/>
          <w:szCs w:val="22"/>
        </w:rPr>
        <w:t xml:space="preserve">Local IWT - </w:t>
      </w:r>
      <w:r w:rsidR="00D404F4">
        <w:rPr>
          <w:rFonts w:cs="Arial"/>
          <w:sz w:val="22"/>
          <w:szCs w:val="22"/>
        </w:rPr>
        <w:t>14IWT01</w:t>
      </w:r>
    </w:p>
    <w:p w:rsidR="00D404F4" w:rsidRDefault="00D404F4" w:rsidP="000863F6">
      <w:pPr>
        <w:pStyle w:val="ListParagraph"/>
        <w:spacing w:line="276" w:lineRule="auto"/>
        <w:ind w:left="2160"/>
        <w:rPr>
          <w:rFonts w:cs="Arial"/>
          <w:sz w:val="22"/>
          <w:szCs w:val="22"/>
        </w:rPr>
      </w:pPr>
      <w:r>
        <w:rPr>
          <w:rFonts w:cs="Arial"/>
          <w:sz w:val="22"/>
          <w:szCs w:val="22"/>
        </w:rPr>
        <w:t xml:space="preserve">Page 40 shows the 10 companies awarded the Local IWT Grant funds which ends 06/30/15. Ms. Runion reported we are </w:t>
      </w:r>
      <w:r w:rsidR="00E72FBA">
        <w:rPr>
          <w:rFonts w:cs="Arial"/>
          <w:sz w:val="22"/>
          <w:szCs w:val="22"/>
        </w:rPr>
        <w:t>still waiting on final reimbursement requests &amp; program reports from three companies</w:t>
      </w:r>
      <w:r>
        <w:rPr>
          <w:rFonts w:cs="Arial"/>
          <w:sz w:val="22"/>
          <w:szCs w:val="22"/>
        </w:rPr>
        <w:t>.</w:t>
      </w:r>
    </w:p>
    <w:p w:rsidR="00E72FBA" w:rsidRDefault="00E72FBA" w:rsidP="000863F6">
      <w:pPr>
        <w:pStyle w:val="ListParagraph"/>
        <w:spacing w:line="276" w:lineRule="auto"/>
        <w:ind w:left="2160"/>
        <w:rPr>
          <w:rFonts w:cs="Arial"/>
          <w:sz w:val="22"/>
          <w:szCs w:val="22"/>
        </w:rPr>
      </w:pPr>
    </w:p>
    <w:p w:rsidR="00D404F4" w:rsidRDefault="000863F6" w:rsidP="00D404F4">
      <w:pPr>
        <w:pStyle w:val="ListParagraph"/>
        <w:numPr>
          <w:ilvl w:val="0"/>
          <w:numId w:val="23"/>
        </w:numPr>
        <w:spacing w:line="276" w:lineRule="auto"/>
        <w:rPr>
          <w:rFonts w:cs="Arial"/>
          <w:sz w:val="22"/>
          <w:szCs w:val="22"/>
        </w:rPr>
      </w:pPr>
      <w:r>
        <w:rPr>
          <w:rFonts w:cs="Arial"/>
          <w:sz w:val="22"/>
          <w:szCs w:val="22"/>
        </w:rPr>
        <w:t xml:space="preserve">PY’14 Incentive Grant - </w:t>
      </w:r>
      <w:r w:rsidR="00D404F4">
        <w:rPr>
          <w:rFonts w:cs="Arial"/>
          <w:sz w:val="22"/>
          <w:szCs w:val="22"/>
        </w:rPr>
        <w:t>14INC01</w:t>
      </w:r>
    </w:p>
    <w:p w:rsidR="00D404F4" w:rsidRDefault="00E72FBA" w:rsidP="00D404F4">
      <w:pPr>
        <w:pStyle w:val="ListParagraph"/>
        <w:spacing w:line="276" w:lineRule="auto"/>
        <w:ind w:left="2160"/>
        <w:rPr>
          <w:rFonts w:cs="Arial"/>
          <w:sz w:val="22"/>
          <w:szCs w:val="22"/>
        </w:rPr>
      </w:pPr>
      <w:r>
        <w:rPr>
          <w:rFonts w:cs="Arial"/>
          <w:sz w:val="22"/>
          <w:szCs w:val="22"/>
        </w:rPr>
        <w:t>Page 41 shows the PY’14</w:t>
      </w:r>
      <w:r w:rsidR="00D404F4">
        <w:rPr>
          <w:rFonts w:cs="Arial"/>
          <w:sz w:val="22"/>
          <w:szCs w:val="22"/>
        </w:rPr>
        <w:t xml:space="preserve"> Incentive Grant</w:t>
      </w:r>
      <w:r>
        <w:rPr>
          <w:rFonts w:cs="Arial"/>
          <w:sz w:val="22"/>
          <w:szCs w:val="22"/>
        </w:rPr>
        <w:t xml:space="preserve"> of $1,404 which</w:t>
      </w:r>
      <w:r w:rsidR="00D404F4">
        <w:rPr>
          <w:rFonts w:cs="Arial"/>
          <w:sz w:val="22"/>
          <w:szCs w:val="22"/>
        </w:rPr>
        <w:t xml:space="preserve"> is ongoing through 06/30/16. The funds related to ADA upgrades will be paid out of the Insurance Reimbursement prior to being paid out of this grant.</w:t>
      </w:r>
    </w:p>
    <w:p w:rsidR="00E72FBA" w:rsidRDefault="00E72FBA" w:rsidP="00D404F4">
      <w:pPr>
        <w:pStyle w:val="ListParagraph"/>
        <w:spacing w:line="276" w:lineRule="auto"/>
        <w:ind w:left="2160"/>
        <w:rPr>
          <w:rFonts w:cs="Arial"/>
          <w:sz w:val="22"/>
          <w:szCs w:val="22"/>
        </w:rPr>
      </w:pPr>
    </w:p>
    <w:p w:rsidR="00D404F4" w:rsidRDefault="00D404F4" w:rsidP="00D404F4">
      <w:pPr>
        <w:pStyle w:val="ListParagraph"/>
        <w:numPr>
          <w:ilvl w:val="0"/>
          <w:numId w:val="23"/>
        </w:numPr>
        <w:spacing w:line="276" w:lineRule="auto"/>
        <w:rPr>
          <w:rFonts w:cs="Arial"/>
          <w:sz w:val="22"/>
          <w:szCs w:val="22"/>
        </w:rPr>
      </w:pPr>
      <w:r>
        <w:rPr>
          <w:rFonts w:cs="Arial"/>
          <w:sz w:val="22"/>
          <w:szCs w:val="22"/>
        </w:rPr>
        <w:t>Make It In America Grant (MiiA)</w:t>
      </w:r>
    </w:p>
    <w:p w:rsidR="00D404F4" w:rsidRPr="006A7DED" w:rsidRDefault="00D404F4" w:rsidP="00D404F4">
      <w:pPr>
        <w:pStyle w:val="ListParagraph"/>
        <w:spacing w:line="276" w:lineRule="auto"/>
        <w:ind w:left="2160"/>
        <w:rPr>
          <w:rFonts w:cs="Arial"/>
          <w:sz w:val="22"/>
          <w:szCs w:val="22"/>
        </w:rPr>
      </w:pPr>
      <w:r>
        <w:rPr>
          <w:rFonts w:cs="Arial"/>
          <w:sz w:val="22"/>
          <w:szCs w:val="22"/>
        </w:rPr>
        <w:t xml:space="preserve">Ms. Runion reminded Board members this is a grant from DOL that ends 09/30/16. Monitoring was completed by Ms. Runion and Ms. Kelly </w:t>
      </w:r>
      <w:r w:rsidR="00E72FBA">
        <w:rPr>
          <w:rFonts w:cs="Arial"/>
          <w:sz w:val="22"/>
          <w:szCs w:val="22"/>
        </w:rPr>
        <w:t>on</w:t>
      </w:r>
      <w:r>
        <w:rPr>
          <w:rFonts w:cs="Arial"/>
          <w:sz w:val="22"/>
          <w:szCs w:val="22"/>
        </w:rPr>
        <w:t xml:space="preserve"> the participating Technical Colleges in late April and May</w:t>
      </w:r>
      <w:r w:rsidR="00E72FBA">
        <w:rPr>
          <w:rFonts w:cs="Arial"/>
          <w:sz w:val="22"/>
          <w:szCs w:val="22"/>
        </w:rPr>
        <w:t xml:space="preserve"> and reports are scheduled to go out this week</w:t>
      </w:r>
      <w:r>
        <w:rPr>
          <w:rFonts w:cs="Arial"/>
          <w:sz w:val="22"/>
          <w:szCs w:val="22"/>
        </w:rPr>
        <w:t>.</w:t>
      </w:r>
      <w:r w:rsidR="00E72FBA">
        <w:rPr>
          <w:rFonts w:cs="Arial"/>
          <w:sz w:val="22"/>
          <w:szCs w:val="22"/>
        </w:rPr>
        <w:t xml:space="preserve">  Ms. Runion also noted several success stories included on page 41 regarding this grant for Board members.</w:t>
      </w:r>
    </w:p>
    <w:p w:rsidR="00D404F4" w:rsidRDefault="00D404F4" w:rsidP="00D404F4">
      <w:pPr>
        <w:pStyle w:val="ListParagraph"/>
        <w:ind w:left="1080"/>
        <w:rPr>
          <w:rFonts w:cs="Arial"/>
          <w:b/>
        </w:rPr>
      </w:pPr>
    </w:p>
    <w:p w:rsidR="00D404F4" w:rsidRDefault="00D404F4" w:rsidP="00A8515B">
      <w:pPr>
        <w:pStyle w:val="ListParagraph"/>
        <w:numPr>
          <w:ilvl w:val="0"/>
          <w:numId w:val="2"/>
        </w:numPr>
        <w:ind w:left="1080" w:firstLine="0"/>
        <w:rPr>
          <w:rFonts w:cs="Arial"/>
          <w:b/>
        </w:rPr>
      </w:pPr>
      <w:r>
        <w:rPr>
          <w:rFonts w:cs="Arial"/>
          <w:b/>
        </w:rPr>
        <w:t>PY’15 Budget Overview</w:t>
      </w:r>
    </w:p>
    <w:p w:rsidR="00D404F4" w:rsidRDefault="00D404F4" w:rsidP="00D404F4">
      <w:pPr>
        <w:pStyle w:val="ListParagraph"/>
        <w:numPr>
          <w:ilvl w:val="0"/>
          <w:numId w:val="8"/>
        </w:numPr>
        <w:ind w:left="1800"/>
        <w:rPr>
          <w:rFonts w:cs="Arial"/>
          <w:b/>
        </w:rPr>
      </w:pPr>
      <w:r>
        <w:rPr>
          <w:rFonts w:cs="Arial"/>
          <w:b/>
        </w:rPr>
        <w:t>WorkLink Grants</w:t>
      </w:r>
    </w:p>
    <w:p w:rsidR="00E6298F" w:rsidRDefault="00E6298F" w:rsidP="00AA63FC">
      <w:pPr>
        <w:pStyle w:val="ListParagraph"/>
        <w:spacing w:line="276" w:lineRule="auto"/>
        <w:ind w:left="1800"/>
        <w:rPr>
          <w:rFonts w:asciiTheme="minorHAnsi" w:eastAsia="Times New Roman" w:hAnsiTheme="minorHAnsi"/>
          <w:sz w:val="22"/>
          <w:szCs w:val="22"/>
        </w:rPr>
      </w:pPr>
      <w:r w:rsidRPr="00E6298F">
        <w:rPr>
          <w:rFonts w:asciiTheme="minorHAnsi" w:hAnsiTheme="minorHAnsi"/>
          <w:sz w:val="22"/>
          <w:szCs w:val="22"/>
        </w:rPr>
        <w:t>Ms. Runion referred to p</w:t>
      </w:r>
      <w:r w:rsidR="00D404F4" w:rsidRPr="00E6298F">
        <w:rPr>
          <w:rFonts w:asciiTheme="minorHAnsi" w:hAnsiTheme="minorHAnsi"/>
          <w:sz w:val="22"/>
          <w:szCs w:val="22"/>
        </w:rPr>
        <w:t xml:space="preserve">age 42 </w:t>
      </w:r>
      <w:r w:rsidRPr="00E6298F">
        <w:rPr>
          <w:rFonts w:asciiTheme="minorHAnsi" w:hAnsiTheme="minorHAnsi"/>
          <w:sz w:val="22"/>
          <w:szCs w:val="22"/>
        </w:rPr>
        <w:t>explaining</w:t>
      </w:r>
      <w:r w:rsidRPr="00E6298F">
        <w:rPr>
          <w:rFonts w:asciiTheme="minorHAnsi" w:eastAsia="Times New Roman" w:hAnsiTheme="minorHAnsi"/>
          <w:sz w:val="22"/>
          <w:szCs w:val="22"/>
        </w:rPr>
        <w:t xml:space="preserve"> PY’15 allocations were lower than expected reporting the State took a cut in the following areas: Adult 8.75%, DW 19.71%, &amp; Youth 8.74% and WorkLink received a 22.09% cut in the following areas: Adult 18.4%, DW 30.47%, &amp; Youth 18.60%. </w:t>
      </w:r>
      <w:r>
        <w:rPr>
          <w:rFonts w:asciiTheme="minorHAnsi" w:eastAsia="Times New Roman" w:hAnsiTheme="minorHAnsi"/>
          <w:sz w:val="22"/>
          <w:szCs w:val="22"/>
        </w:rPr>
        <w:t xml:space="preserve"> </w:t>
      </w:r>
    </w:p>
    <w:p w:rsidR="006848C8" w:rsidRDefault="006848C8" w:rsidP="00AA63FC">
      <w:pPr>
        <w:pStyle w:val="ListParagraph"/>
        <w:spacing w:line="276" w:lineRule="auto"/>
        <w:ind w:left="1800"/>
        <w:rPr>
          <w:rFonts w:asciiTheme="minorHAnsi" w:eastAsia="Times New Roman" w:hAnsiTheme="minorHAnsi"/>
          <w:sz w:val="22"/>
          <w:szCs w:val="22"/>
        </w:rPr>
      </w:pPr>
    </w:p>
    <w:p w:rsidR="006848C8" w:rsidRDefault="006848C8" w:rsidP="00AA63FC">
      <w:pPr>
        <w:pStyle w:val="ListParagraph"/>
        <w:spacing w:line="276" w:lineRule="auto"/>
        <w:ind w:left="1800"/>
        <w:rPr>
          <w:rFonts w:asciiTheme="minorHAnsi" w:eastAsia="Times New Roman" w:hAnsiTheme="minorHAnsi"/>
          <w:sz w:val="22"/>
          <w:szCs w:val="22"/>
        </w:rPr>
      </w:pPr>
      <w:r>
        <w:rPr>
          <w:rFonts w:asciiTheme="minorHAnsi" w:eastAsia="Times New Roman" w:hAnsiTheme="minorHAnsi"/>
          <w:sz w:val="22"/>
          <w:szCs w:val="22"/>
        </w:rPr>
        <w:t xml:space="preserve">Ms. Runion provided a brief overview of the proposed PY’15 WorkLink In-House Budget stating due to the allocations that were received and the dwindling carryover in all funds, </w:t>
      </w:r>
      <w:r w:rsidR="00AA63FC">
        <w:rPr>
          <w:rFonts w:asciiTheme="minorHAnsi" w:eastAsia="Times New Roman" w:hAnsiTheme="minorHAnsi"/>
          <w:sz w:val="22"/>
          <w:szCs w:val="22"/>
        </w:rPr>
        <w:t>this</w:t>
      </w:r>
      <w:r>
        <w:rPr>
          <w:rFonts w:asciiTheme="minorHAnsi" w:eastAsia="Times New Roman" w:hAnsiTheme="minorHAnsi"/>
          <w:sz w:val="22"/>
          <w:szCs w:val="22"/>
        </w:rPr>
        <w:t xml:space="preserve"> budget has been reduced from the prior year.</w:t>
      </w:r>
    </w:p>
    <w:p w:rsidR="00AA63FC" w:rsidRDefault="00AA63FC" w:rsidP="00AA63FC">
      <w:pPr>
        <w:pStyle w:val="ListParagraph"/>
        <w:spacing w:line="276" w:lineRule="auto"/>
        <w:ind w:left="1800"/>
        <w:rPr>
          <w:rFonts w:asciiTheme="minorHAnsi" w:eastAsia="Times New Roman" w:hAnsiTheme="minorHAnsi"/>
          <w:sz w:val="22"/>
          <w:szCs w:val="22"/>
        </w:rPr>
      </w:pPr>
    </w:p>
    <w:p w:rsidR="00AA63FC" w:rsidRPr="00E6298F" w:rsidRDefault="00AA63FC" w:rsidP="00AA63FC">
      <w:pPr>
        <w:pStyle w:val="ListParagraph"/>
        <w:spacing w:line="276" w:lineRule="auto"/>
        <w:ind w:left="1800"/>
        <w:rPr>
          <w:rFonts w:asciiTheme="minorHAnsi" w:eastAsia="Times New Roman" w:hAnsiTheme="minorHAnsi"/>
          <w:sz w:val="22"/>
          <w:szCs w:val="22"/>
        </w:rPr>
      </w:pPr>
      <w:r>
        <w:rPr>
          <w:rFonts w:asciiTheme="minorHAnsi" w:eastAsia="Times New Roman" w:hAnsiTheme="minorHAnsi"/>
          <w:sz w:val="22"/>
          <w:szCs w:val="22"/>
        </w:rPr>
        <w:t>Under WIOA regulations, Ms. Runion reported local WIB’s will have the option to transfer up to 100% of DW funds to Adult funds vs. 50% with WIA stating the Finance Committee recommends approving a transfer of 64% of DW funds to Adult in PY’15 adding this will be reevaluated and possibly adjusted with carryover funds at the September Board meeting.</w:t>
      </w:r>
    </w:p>
    <w:p w:rsidR="00D404F4" w:rsidRDefault="00D404F4" w:rsidP="00D404F4">
      <w:pPr>
        <w:pStyle w:val="ListParagraph"/>
        <w:ind w:left="1800"/>
        <w:rPr>
          <w:b/>
          <w:color w:val="4F6228"/>
          <w:sz w:val="18"/>
          <w:szCs w:val="18"/>
        </w:rPr>
      </w:pPr>
    </w:p>
    <w:p w:rsidR="00D404F4" w:rsidRDefault="00D404F4" w:rsidP="00D404F4">
      <w:pPr>
        <w:pStyle w:val="ListParagraph"/>
        <w:spacing w:line="276" w:lineRule="auto"/>
        <w:ind w:left="0"/>
        <w:rPr>
          <w:b/>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Finance </w:t>
      </w:r>
      <w:r>
        <w:rPr>
          <w:rFonts w:cs="Arial"/>
          <w:b/>
        </w:rPr>
        <w:t>as a recommendation</w:t>
      </w:r>
      <w:r w:rsidRPr="00072516">
        <w:rPr>
          <w:i/>
          <w:color w:val="FF0000"/>
          <w:sz w:val="18"/>
          <w:szCs w:val="18"/>
        </w:rPr>
        <w:t xml:space="preserve"> </w:t>
      </w:r>
      <w:r w:rsidRPr="00132E4A">
        <w:rPr>
          <w:b/>
        </w:rPr>
        <w:t xml:space="preserve">for </w:t>
      </w:r>
      <w:r>
        <w:rPr>
          <w:b/>
        </w:rPr>
        <w:t xml:space="preserve">the Board to approve </w:t>
      </w:r>
      <w:r w:rsidR="00A218A5" w:rsidRPr="00A218A5">
        <w:rPr>
          <w:b/>
        </w:rPr>
        <w:t xml:space="preserve">the PY’15 Budget as presented to include transferring 64% of the DW funds to Adult </w:t>
      </w:r>
      <w:r w:rsidR="00AA63FC">
        <w:rPr>
          <w:b/>
        </w:rPr>
        <w:t>funds as well as the adjustment of O</w:t>
      </w:r>
      <w:r w:rsidR="00A218A5" w:rsidRPr="00A218A5">
        <w:rPr>
          <w:b/>
        </w:rPr>
        <w:t xml:space="preserve">utreach and ADA upgrades that are </w:t>
      </w:r>
      <w:proofErr w:type="spellStart"/>
      <w:r w:rsidR="00A218A5" w:rsidRPr="00A218A5">
        <w:rPr>
          <w:b/>
        </w:rPr>
        <w:t>deobligated</w:t>
      </w:r>
      <w:proofErr w:type="spellEnd"/>
      <w:r w:rsidR="00A218A5" w:rsidRPr="00A218A5">
        <w:rPr>
          <w:b/>
        </w:rPr>
        <w:t xml:space="preserve"> </w:t>
      </w:r>
      <w:r w:rsidR="00A218A5">
        <w:rPr>
          <w:b/>
        </w:rPr>
        <w:t>from the PY’14 budget if neede</w:t>
      </w:r>
      <w:r w:rsidR="00E6298F">
        <w:rPr>
          <w:b/>
        </w:rPr>
        <w:t>d</w:t>
      </w:r>
      <w:r>
        <w:rPr>
          <w:b/>
        </w:rPr>
        <w:t xml:space="preserve">, seconded by </w:t>
      </w:r>
      <w:r w:rsidR="00A218A5">
        <w:rPr>
          <w:b/>
        </w:rPr>
        <w:t>Robert Halfacre</w:t>
      </w:r>
      <w:r>
        <w:rPr>
          <w:b/>
        </w:rPr>
        <w:t>. Motion carried with a unanimous voice vote.</w:t>
      </w:r>
    </w:p>
    <w:p w:rsidR="00D404F4" w:rsidRDefault="00D404F4" w:rsidP="00D404F4">
      <w:pPr>
        <w:pStyle w:val="ListParagraph"/>
        <w:ind w:left="1800"/>
        <w:rPr>
          <w:rFonts w:cs="Arial"/>
          <w:b/>
        </w:rPr>
      </w:pPr>
    </w:p>
    <w:p w:rsidR="009F1B2B" w:rsidRDefault="00D404F4" w:rsidP="00A8515B">
      <w:pPr>
        <w:pStyle w:val="ListParagraph"/>
        <w:numPr>
          <w:ilvl w:val="0"/>
          <w:numId w:val="8"/>
        </w:numPr>
        <w:ind w:left="1800"/>
        <w:rPr>
          <w:rFonts w:cs="Arial"/>
          <w:b/>
        </w:rPr>
      </w:pPr>
      <w:r>
        <w:rPr>
          <w:rFonts w:cs="Arial"/>
          <w:b/>
        </w:rPr>
        <w:t>Henkels &amp; McCoy Grants</w:t>
      </w:r>
    </w:p>
    <w:p w:rsidR="00F638BA" w:rsidRDefault="00DD5621" w:rsidP="000975AF">
      <w:pPr>
        <w:pStyle w:val="ListParagraph"/>
        <w:spacing w:line="276" w:lineRule="auto"/>
        <w:ind w:left="1800"/>
        <w:rPr>
          <w:sz w:val="22"/>
          <w:szCs w:val="22"/>
        </w:rPr>
      </w:pPr>
      <w:r>
        <w:rPr>
          <w:rFonts w:cs="Arial"/>
          <w:sz w:val="22"/>
          <w:szCs w:val="22"/>
        </w:rPr>
        <w:t xml:space="preserve">Ms. Runion </w:t>
      </w:r>
      <w:r w:rsidR="00AA63FC">
        <w:rPr>
          <w:rFonts w:cs="Arial"/>
          <w:sz w:val="22"/>
          <w:szCs w:val="22"/>
        </w:rPr>
        <w:t>continued</w:t>
      </w:r>
      <w:r>
        <w:rPr>
          <w:rFonts w:cs="Arial"/>
          <w:sz w:val="22"/>
          <w:szCs w:val="22"/>
        </w:rPr>
        <w:t xml:space="preserve"> to page </w:t>
      </w:r>
      <w:r w:rsidR="00D404F4">
        <w:rPr>
          <w:rFonts w:cs="Arial"/>
          <w:sz w:val="22"/>
          <w:szCs w:val="22"/>
        </w:rPr>
        <w:t>43</w:t>
      </w:r>
      <w:r w:rsidR="00B04C2F">
        <w:rPr>
          <w:rFonts w:cs="Arial"/>
          <w:sz w:val="22"/>
          <w:szCs w:val="22"/>
        </w:rPr>
        <w:t xml:space="preserve"> </w:t>
      </w:r>
      <w:r w:rsidR="00AA63FC">
        <w:rPr>
          <w:rFonts w:cs="Arial"/>
          <w:sz w:val="22"/>
          <w:szCs w:val="22"/>
        </w:rPr>
        <w:t xml:space="preserve">which </w:t>
      </w:r>
      <w:proofErr w:type="gramStart"/>
      <w:r w:rsidR="00AA63FC">
        <w:rPr>
          <w:rFonts w:cs="Arial"/>
          <w:sz w:val="22"/>
          <w:szCs w:val="22"/>
        </w:rPr>
        <w:t>shows</w:t>
      </w:r>
      <w:proofErr w:type="gramEnd"/>
      <w:r w:rsidR="00AA63FC">
        <w:rPr>
          <w:rFonts w:cs="Arial"/>
          <w:sz w:val="22"/>
          <w:szCs w:val="22"/>
        </w:rPr>
        <w:t xml:space="preserve"> a snapshot of the PY’15 Adult/DW Operator Grant that includes some Staff costs and Operating expenses stating a detailed report is included on </w:t>
      </w:r>
      <w:r w:rsidR="00F638BA">
        <w:rPr>
          <w:sz w:val="22"/>
          <w:szCs w:val="22"/>
        </w:rPr>
        <w:t>pages 47-48</w:t>
      </w:r>
      <w:r w:rsidR="00AA63FC">
        <w:rPr>
          <w:sz w:val="22"/>
          <w:szCs w:val="22"/>
        </w:rPr>
        <w:t xml:space="preserve">. </w:t>
      </w:r>
      <w:r w:rsidR="00F638BA">
        <w:rPr>
          <w:sz w:val="22"/>
          <w:szCs w:val="22"/>
        </w:rPr>
        <w:t xml:space="preserve"> </w:t>
      </w:r>
    </w:p>
    <w:p w:rsidR="009A56D9" w:rsidRDefault="009A56D9" w:rsidP="00160F2D">
      <w:pPr>
        <w:pStyle w:val="ListParagraph"/>
        <w:spacing w:line="276" w:lineRule="auto"/>
        <w:ind w:left="1800"/>
        <w:rPr>
          <w:sz w:val="22"/>
          <w:szCs w:val="22"/>
        </w:rPr>
      </w:pPr>
    </w:p>
    <w:p w:rsidR="009A56D9" w:rsidRDefault="009A56D9" w:rsidP="009A56D9">
      <w:pPr>
        <w:pStyle w:val="ListParagraph"/>
        <w:spacing w:line="276" w:lineRule="auto"/>
        <w:ind w:left="0"/>
        <w:rPr>
          <w:b/>
        </w:rPr>
      </w:pPr>
      <w:r w:rsidRPr="00E53B20">
        <w:rPr>
          <w:rFonts w:cs="Arial"/>
          <w:b/>
        </w:rPr>
        <w:lastRenderedPageBreak/>
        <w:t>BOARD ACTION T</w:t>
      </w:r>
      <w:r>
        <w:rPr>
          <w:rFonts w:cs="Arial"/>
          <w:b/>
        </w:rPr>
        <w:t>AKEN</w:t>
      </w:r>
      <w:r w:rsidRPr="00E53B20">
        <w:rPr>
          <w:rFonts w:cs="Arial"/>
          <w:b/>
        </w:rPr>
        <w:t xml:space="preserve">: </w:t>
      </w:r>
      <w:r w:rsidRPr="00FB41AC">
        <w:rPr>
          <w:rFonts w:cs="Arial"/>
          <w:b/>
        </w:rPr>
        <w:t xml:space="preserve">Motion from Finance </w:t>
      </w:r>
      <w:r>
        <w:rPr>
          <w:rFonts w:cs="Arial"/>
          <w:b/>
        </w:rPr>
        <w:t>as a recommendation</w:t>
      </w:r>
      <w:r w:rsidRPr="00072516">
        <w:rPr>
          <w:i/>
          <w:color w:val="FF0000"/>
          <w:sz w:val="18"/>
          <w:szCs w:val="18"/>
        </w:rPr>
        <w:t xml:space="preserve"> </w:t>
      </w:r>
      <w:r w:rsidRPr="00132E4A">
        <w:rPr>
          <w:b/>
        </w:rPr>
        <w:t xml:space="preserve">for </w:t>
      </w:r>
      <w:r>
        <w:rPr>
          <w:b/>
        </w:rPr>
        <w:t xml:space="preserve">the Board to approve </w:t>
      </w:r>
      <w:r w:rsidR="00A218A5" w:rsidRPr="00A218A5">
        <w:rPr>
          <w:b/>
        </w:rPr>
        <w:t>the PY’15 Operator Grant of $90,000 as recommended by the Workforce Skills &amp; Education Committee and RFP Committee</w:t>
      </w:r>
      <w:r>
        <w:rPr>
          <w:b/>
        </w:rPr>
        <w:t xml:space="preserve">, seconded by </w:t>
      </w:r>
      <w:r w:rsidR="00A218A5">
        <w:rPr>
          <w:b/>
        </w:rPr>
        <w:t>Doug Newton</w:t>
      </w:r>
      <w:r>
        <w:rPr>
          <w:b/>
        </w:rPr>
        <w:t>. Motion carried with a unanimous voice vote.</w:t>
      </w:r>
    </w:p>
    <w:p w:rsidR="00F638BA" w:rsidRDefault="00F638BA" w:rsidP="009A56D9">
      <w:pPr>
        <w:pStyle w:val="ListParagraph"/>
        <w:spacing w:line="276" w:lineRule="auto"/>
        <w:ind w:left="0"/>
        <w:rPr>
          <w:b/>
        </w:rPr>
      </w:pPr>
    </w:p>
    <w:p w:rsidR="004170D7" w:rsidRPr="00A20AB7" w:rsidRDefault="00AA63FC" w:rsidP="00160F2D">
      <w:pPr>
        <w:pStyle w:val="ListParagraph"/>
        <w:spacing w:line="276" w:lineRule="auto"/>
        <w:ind w:left="1800"/>
        <w:rPr>
          <w:rFonts w:cs="Arial"/>
          <w:sz w:val="22"/>
          <w:szCs w:val="22"/>
        </w:rPr>
      </w:pPr>
      <w:r w:rsidRPr="00A20AB7">
        <w:rPr>
          <w:rFonts w:cs="Arial"/>
          <w:sz w:val="22"/>
          <w:szCs w:val="22"/>
        </w:rPr>
        <w:t xml:space="preserve">The PY’15 Adult/DW Program Services Grant snapshot is located on page 43 </w:t>
      </w:r>
      <w:r w:rsidR="004170D7" w:rsidRPr="00A20AB7">
        <w:rPr>
          <w:rFonts w:cs="Arial"/>
          <w:sz w:val="22"/>
          <w:szCs w:val="22"/>
        </w:rPr>
        <w:t xml:space="preserve">with the details of this grant on </w:t>
      </w:r>
      <w:r w:rsidR="00A218A5" w:rsidRPr="00A20AB7">
        <w:rPr>
          <w:rFonts w:cs="Arial"/>
          <w:sz w:val="22"/>
          <w:szCs w:val="22"/>
        </w:rPr>
        <w:t>pages 49-53</w:t>
      </w:r>
      <w:r w:rsidR="00A20AB7" w:rsidRPr="00A20AB7">
        <w:rPr>
          <w:rFonts w:cs="Arial"/>
          <w:sz w:val="22"/>
          <w:szCs w:val="22"/>
        </w:rPr>
        <w:t xml:space="preserve">. </w:t>
      </w:r>
      <w:r w:rsidR="004170D7" w:rsidRPr="00A20AB7">
        <w:rPr>
          <w:rFonts w:cs="Arial"/>
          <w:sz w:val="22"/>
          <w:szCs w:val="22"/>
        </w:rPr>
        <w:t xml:space="preserve">Ms. Runion reported WIOA regulations present a couple changes to the Adult/DW Program; 1) Opportunity to transfer up to 100% of DW funds to Adult funds; 2) Changes in </w:t>
      </w:r>
      <w:proofErr w:type="gramStart"/>
      <w:r w:rsidR="004170D7" w:rsidRPr="00A20AB7">
        <w:rPr>
          <w:rFonts w:cs="Arial"/>
          <w:sz w:val="22"/>
          <w:szCs w:val="22"/>
        </w:rPr>
        <w:t>eligibility  -</w:t>
      </w:r>
      <w:proofErr w:type="gramEnd"/>
      <w:r w:rsidR="004170D7" w:rsidRPr="00A20AB7">
        <w:rPr>
          <w:rFonts w:cs="Arial"/>
          <w:sz w:val="22"/>
          <w:szCs w:val="22"/>
        </w:rPr>
        <w:t xml:space="preserve"> restricted to those that have Basic Skills deficiency, low income, or are on public assistance.  Ms. Runion also stated several items to note are:</w:t>
      </w:r>
    </w:p>
    <w:p w:rsidR="004170D7" w:rsidRPr="00A20AB7" w:rsidRDefault="004170D7" w:rsidP="004170D7">
      <w:pPr>
        <w:pStyle w:val="ListParagraph"/>
        <w:numPr>
          <w:ilvl w:val="0"/>
          <w:numId w:val="30"/>
        </w:numPr>
        <w:spacing w:line="276" w:lineRule="auto"/>
        <w:rPr>
          <w:rFonts w:cs="Arial"/>
          <w:sz w:val="22"/>
          <w:szCs w:val="22"/>
        </w:rPr>
      </w:pPr>
      <w:r w:rsidRPr="00A20AB7">
        <w:rPr>
          <w:rFonts w:cs="Arial"/>
          <w:sz w:val="22"/>
          <w:szCs w:val="22"/>
        </w:rPr>
        <w:t>Reduction in staff</w:t>
      </w:r>
    </w:p>
    <w:p w:rsidR="004170D7" w:rsidRPr="00A20AB7" w:rsidRDefault="004170D7" w:rsidP="004170D7">
      <w:pPr>
        <w:pStyle w:val="ListParagraph"/>
        <w:numPr>
          <w:ilvl w:val="0"/>
          <w:numId w:val="30"/>
        </w:numPr>
        <w:spacing w:line="276" w:lineRule="auto"/>
        <w:rPr>
          <w:rFonts w:cs="Arial"/>
          <w:sz w:val="22"/>
          <w:szCs w:val="22"/>
        </w:rPr>
      </w:pPr>
      <w:r w:rsidRPr="00A20AB7">
        <w:rPr>
          <w:rFonts w:cs="Arial"/>
          <w:sz w:val="22"/>
          <w:szCs w:val="22"/>
        </w:rPr>
        <w:t>Reduction in training</w:t>
      </w:r>
    </w:p>
    <w:p w:rsidR="004170D7" w:rsidRPr="00A20AB7" w:rsidRDefault="000975AF" w:rsidP="004170D7">
      <w:pPr>
        <w:pStyle w:val="ListParagraph"/>
        <w:numPr>
          <w:ilvl w:val="0"/>
          <w:numId w:val="30"/>
        </w:numPr>
        <w:spacing w:line="276" w:lineRule="auto"/>
        <w:rPr>
          <w:rFonts w:cs="Arial"/>
          <w:sz w:val="22"/>
          <w:szCs w:val="22"/>
        </w:rPr>
      </w:pPr>
      <w:r w:rsidRPr="00A20AB7">
        <w:rPr>
          <w:rFonts w:cs="Arial"/>
          <w:sz w:val="22"/>
          <w:szCs w:val="22"/>
        </w:rPr>
        <w:t>W</w:t>
      </w:r>
      <w:r w:rsidR="004170D7" w:rsidRPr="00A20AB7">
        <w:rPr>
          <w:rFonts w:cs="Arial"/>
          <w:sz w:val="22"/>
          <w:szCs w:val="22"/>
        </w:rPr>
        <w:t>orkshops</w:t>
      </w:r>
      <w:r w:rsidRPr="00A20AB7">
        <w:rPr>
          <w:rFonts w:cs="Arial"/>
          <w:sz w:val="22"/>
          <w:szCs w:val="22"/>
        </w:rPr>
        <w:t xml:space="preserve"> not being offered</w:t>
      </w:r>
      <w:r w:rsidR="004170D7" w:rsidRPr="00A20AB7">
        <w:rPr>
          <w:rFonts w:cs="Arial"/>
          <w:sz w:val="22"/>
          <w:szCs w:val="22"/>
        </w:rPr>
        <w:t xml:space="preserve"> by outside providers</w:t>
      </w:r>
    </w:p>
    <w:p w:rsidR="004170D7" w:rsidRPr="00A20AB7" w:rsidRDefault="004170D7" w:rsidP="004170D7">
      <w:pPr>
        <w:pStyle w:val="ListParagraph"/>
        <w:numPr>
          <w:ilvl w:val="0"/>
          <w:numId w:val="30"/>
        </w:numPr>
        <w:spacing w:line="276" w:lineRule="auto"/>
        <w:rPr>
          <w:rFonts w:cs="Arial"/>
          <w:sz w:val="22"/>
          <w:szCs w:val="22"/>
        </w:rPr>
      </w:pPr>
      <w:r w:rsidRPr="00A20AB7">
        <w:rPr>
          <w:rFonts w:cs="Arial"/>
          <w:sz w:val="22"/>
          <w:szCs w:val="22"/>
        </w:rPr>
        <w:t>Adult Education MOU’s are not finalized</w:t>
      </w:r>
    </w:p>
    <w:p w:rsidR="000975AF" w:rsidRPr="00A20AB7" w:rsidRDefault="004170D7" w:rsidP="004170D7">
      <w:pPr>
        <w:pStyle w:val="ListParagraph"/>
        <w:numPr>
          <w:ilvl w:val="0"/>
          <w:numId w:val="30"/>
        </w:numPr>
        <w:spacing w:line="276" w:lineRule="auto"/>
        <w:rPr>
          <w:rFonts w:cs="Arial"/>
          <w:sz w:val="22"/>
          <w:szCs w:val="22"/>
        </w:rPr>
      </w:pPr>
      <w:r w:rsidRPr="00A20AB7">
        <w:rPr>
          <w:rFonts w:cs="Arial"/>
          <w:sz w:val="22"/>
          <w:szCs w:val="22"/>
        </w:rPr>
        <w:t>No transportation and childcare Supportive Services currently included</w:t>
      </w:r>
    </w:p>
    <w:p w:rsidR="000975AF" w:rsidRPr="00A20AB7" w:rsidRDefault="000975AF" w:rsidP="000975AF">
      <w:pPr>
        <w:pStyle w:val="ListParagraph"/>
        <w:spacing w:line="276" w:lineRule="auto"/>
        <w:ind w:left="2520"/>
        <w:rPr>
          <w:rFonts w:cs="Arial"/>
          <w:sz w:val="22"/>
          <w:szCs w:val="22"/>
        </w:rPr>
      </w:pPr>
    </w:p>
    <w:p w:rsidR="004170D7" w:rsidRPr="00A20AB7" w:rsidRDefault="004170D7" w:rsidP="000975AF">
      <w:pPr>
        <w:pStyle w:val="ListParagraph"/>
        <w:spacing w:line="276" w:lineRule="auto"/>
        <w:ind w:left="1800"/>
        <w:rPr>
          <w:rFonts w:cs="Arial"/>
          <w:sz w:val="22"/>
          <w:szCs w:val="22"/>
        </w:rPr>
      </w:pPr>
      <w:r w:rsidRPr="00A20AB7">
        <w:rPr>
          <w:rFonts w:cs="Arial"/>
          <w:sz w:val="22"/>
          <w:szCs w:val="22"/>
        </w:rPr>
        <w:t>Ms. Runion added there is a recommendation from a Workforce Skills &amp; Education Committee member that if any funds become available that we reinstate the Supportive Services for those most in need.</w:t>
      </w:r>
    </w:p>
    <w:p w:rsidR="006A1E96" w:rsidRPr="00A20AB7" w:rsidRDefault="004170D7" w:rsidP="00160F2D">
      <w:pPr>
        <w:pStyle w:val="ListParagraph"/>
        <w:spacing w:line="276" w:lineRule="auto"/>
        <w:ind w:left="1800"/>
        <w:rPr>
          <w:rFonts w:cs="Arial"/>
          <w:sz w:val="22"/>
          <w:szCs w:val="22"/>
        </w:rPr>
      </w:pPr>
      <w:r w:rsidRPr="00A20AB7">
        <w:rPr>
          <w:rFonts w:cs="Arial"/>
          <w:sz w:val="22"/>
          <w:szCs w:val="22"/>
        </w:rPr>
        <w:t xml:space="preserve"> </w:t>
      </w:r>
    </w:p>
    <w:p w:rsidR="00A218A5" w:rsidRPr="00A20AB7" w:rsidRDefault="00A218A5" w:rsidP="00160F2D">
      <w:pPr>
        <w:pStyle w:val="ListParagraph"/>
        <w:spacing w:line="276" w:lineRule="auto"/>
        <w:ind w:left="1800"/>
        <w:rPr>
          <w:rFonts w:cs="Arial"/>
          <w:sz w:val="22"/>
          <w:szCs w:val="22"/>
        </w:rPr>
      </w:pPr>
      <w:r w:rsidRPr="00A20AB7">
        <w:rPr>
          <w:rFonts w:cs="Arial"/>
          <w:sz w:val="22"/>
          <w:szCs w:val="22"/>
        </w:rPr>
        <w:t>Kal Kunkel stated this option still warrants the lay-off of one</w:t>
      </w:r>
      <w:r w:rsidR="000975AF" w:rsidRPr="00A20AB7">
        <w:rPr>
          <w:rFonts w:cs="Arial"/>
          <w:sz w:val="22"/>
          <w:szCs w:val="22"/>
        </w:rPr>
        <w:t xml:space="preserve"> Henkels &amp; McCoy</w:t>
      </w:r>
      <w:r w:rsidRPr="00A20AB7">
        <w:rPr>
          <w:rFonts w:cs="Arial"/>
          <w:sz w:val="22"/>
          <w:szCs w:val="22"/>
        </w:rPr>
        <w:t xml:space="preserve"> staff </w:t>
      </w:r>
      <w:proofErr w:type="gramStart"/>
      <w:r w:rsidRPr="00A20AB7">
        <w:rPr>
          <w:rFonts w:cs="Arial"/>
          <w:sz w:val="22"/>
          <w:szCs w:val="22"/>
        </w:rPr>
        <w:t>person,</w:t>
      </w:r>
      <w:proofErr w:type="gramEnd"/>
      <w:r w:rsidRPr="00A20AB7">
        <w:rPr>
          <w:rFonts w:cs="Arial"/>
          <w:sz w:val="22"/>
          <w:szCs w:val="22"/>
        </w:rPr>
        <w:t xml:space="preserve"> however Henkels &amp; McCoy is working on </w:t>
      </w:r>
      <w:r w:rsidR="00F638BA" w:rsidRPr="00A20AB7">
        <w:rPr>
          <w:rFonts w:cs="Arial"/>
          <w:sz w:val="22"/>
          <w:szCs w:val="22"/>
        </w:rPr>
        <w:t xml:space="preserve">other options in hopes of being able to retain that person/position. Mr. Kunkel </w:t>
      </w:r>
      <w:r w:rsidR="000975AF" w:rsidRPr="00A20AB7">
        <w:rPr>
          <w:rFonts w:cs="Arial"/>
          <w:sz w:val="22"/>
          <w:szCs w:val="22"/>
        </w:rPr>
        <w:t>also reported they are continuing to</w:t>
      </w:r>
      <w:r w:rsidR="00F638BA" w:rsidRPr="00A20AB7">
        <w:rPr>
          <w:rFonts w:cs="Arial"/>
          <w:sz w:val="22"/>
          <w:szCs w:val="22"/>
        </w:rPr>
        <w:t xml:space="preserve"> </w:t>
      </w:r>
      <w:r w:rsidR="000975AF" w:rsidRPr="00A20AB7">
        <w:rPr>
          <w:rFonts w:cs="Arial"/>
          <w:sz w:val="22"/>
          <w:szCs w:val="22"/>
        </w:rPr>
        <w:t>negotiate</w:t>
      </w:r>
      <w:r w:rsidR="00F638BA" w:rsidRPr="00A20AB7">
        <w:rPr>
          <w:rFonts w:cs="Arial"/>
          <w:sz w:val="22"/>
          <w:szCs w:val="22"/>
        </w:rPr>
        <w:t xml:space="preserve"> MOU’s</w:t>
      </w:r>
      <w:r w:rsidR="000975AF" w:rsidRPr="00A20AB7">
        <w:rPr>
          <w:rFonts w:cs="Arial"/>
          <w:sz w:val="22"/>
          <w:szCs w:val="22"/>
        </w:rPr>
        <w:t xml:space="preserve"> with Adult Education Centers to move away from annual rates to a per participant rate.</w:t>
      </w:r>
    </w:p>
    <w:p w:rsidR="00F638BA" w:rsidRDefault="00F638BA" w:rsidP="00160F2D">
      <w:pPr>
        <w:pStyle w:val="ListParagraph"/>
        <w:spacing w:line="276" w:lineRule="auto"/>
        <w:ind w:left="1800"/>
        <w:rPr>
          <w:rFonts w:cs="Arial"/>
        </w:rPr>
      </w:pPr>
    </w:p>
    <w:p w:rsidR="00D404F4" w:rsidRDefault="00D404F4" w:rsidP="00D404F4">
      <w:pPr>
        <w:pStyle w:val="ListParagraph"/>
        <w:spacing w:line="276" w:lineRule="auto"/>
        <w:ind w:left="0"/>
        <w:rPr>
          <w:b/>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Finance </w:t>
      </w:r>
      <w:r>
        <w:rPr>
          <w:rFonts w:cs="Arial"/>
          <w:b/>
        </w:rPr>
        <w:t>as a recommendation</w:t>
      </w:r>
      <w:r w:rsidRPr="00072516">
        <w:rPr>
          <w:i/>
          <w:color w:val="FF0000"/>
          <w:sz w:val="18"/>
          <w:szCs w:val="18"/>
        </w:rPr>
        <w:t xml:space="preserve"> </w:t>
      </w:r>
      <w:r w:rsidRPr="00132E4A">
        <w:rPr>
          <w:b/>
        </w:rPr>
        <w:t xml:space="preserve">for </w:t>
      </w:r>
      <w:r>
        <w:rPr>
          <w:b/>
        </w:rPr>
        <w:t xml:space="preserve">the Board to approve </w:t>
      </w:r>
      <w:r w:rsidR="00F638BA" w:rsidRPr="00F638BA">
        <w:rPr>
          <w:b/>
        </w:rPr>
        <w:t>the PY’15 Adult/DW Program Services Grant of $829,230 as recommended by the Workforce Skills &amp; Education Committee and RFP Committee</w:t>
      </w:r>
      <w:r>
        <w:rPr>
          <w:b/>
        </w:rPr>
        <w:t xml:space="preserve">, seconded by </w:t>
      </w:r>
      <w:r w:rsidR="00F638BA">
        <w:rPr>
          <w:b/>
        </w:rPr>
        <w:t>Doug Newton</w:t>
      </w:r>
      <w:r>
        <w:rPr>
          <w:b/>
        </w:rPr>
        <w:t>. Motion carried with a unanimous voice vote.</w:t>
      </w:r>
    </w:p>
    <w:p w:rsidR="00D404F4" w:rsidRDefault="00D404F4" w:rsidP="00160F2D">
      <w:pPr>
        <w:pStyle w:val="ListParagraph"/>
        <w:spacing w:line="276" w:lineRule="auto"/>
        <w:ind w:left="1800"/>
        <w:rPr>
          <w:rFonts w:cs="Arial"/>
        </w:rPr>
      </w:pPr>
    </w:p>
    <w:p w:rsidR="00E262AA" w:rsidRPr="00A20AB7" w:rsidRDefault="00F638BA" w:rsidP="00E262AA">
      <w:pPr>
        <w:pStyle w:val="ListParagraph"/>
        <w:spacing w:line="276" w:lineRule="auto"/>
        <w:ind w:left="1800"/>
        <w:rPr>
          <w:rFonts w:cs="Arial"/>
          <w:sz w:val="22"/>
          <w:szCs w:val="22"/>
        </w:rPr>
      </w:pPr>
      <w:r w:rsidRPr="00A20AB7">
        <w:rPr>
          <w:rFonts w:cs="Arial"/>
          <w:sz w:val="22"/>
          <w:szCs w:val="22"/>
        </w:rPr>
        <w:t xml:space="preserve">Ms. Runion </w:t>
      </w:r>
      <w:r w:rsidR="000975AF" w:rsidRPr="00A20AB7">
        <w:rPr>
          <w:rFonts w:cs="Arial"/>
          <w:sz w:val="22"/>
          <w:szCs w:val="22"/>
        </w:rPr>
        <w:t xml:space="preserve">stated a snapshot of the PY’15 Youth Grant is shown on page 44 and the full details located on </w:t>
      </w:r>
      <w:r w:rsidRPr="00A20AB7">
        <w:rPr>
          <w:rFonts w:cs="Arial"/>
          <w:sz w:val="22"/>
          <w:szCs w:val="22"/>
        </w:rPr>
        <w:t>pages 54-58</w:t>
      </w:r>
      <w:r w:rsidR="000975AF" w:rsidRPr="00A20AB7">
        <w:rPr>
          <w:rFonts w:cs="Arial"/>
          <w:sz w:val="22"/>
          <w:szCs w:val="22"/>
        </w:rPr>
        <w:t xml:space="preserve">. </w:t>
      </w:r>
      <w:r w:rsidRPr="00A20AB7">
        <w:rPr>
          <w:rFonts w:cs="Arial"/>
          <w:sz w:val="22"/>
          <w:szCs w:val="22"/>
        </w:rPr>
        <w:t xml:space="preserve"> </w:t>
      </w:r>
      <w:r w:rsidR="000975AF" w:rsidRPr="00A20AB7">
        <w:rPr>
          <w:rFonts w:cs="Arial"/>
          <w:sz w:val="22"/>
          <w:szCs w:val="22"/>
        </w:rPr>
        <w:t>Ms. Runion reported WIOA also presents a few changes to</w:t>
      </w:r>
      <w:r w:rsidRPr="00A20AB7">
        <w:rPr>
          <w:rFonts w:cs="Arial"/>
          <w:sz w:val="22"/>
          <w:szCs w:val="22"/>
        </w:rPr>
        <w:t xml:space="preserve"> the PY’15 Youth Grant</w:t>
      </w:r>
      <w:r w:rsidR="000975AF" w:rsidRPr="00A20AB7">
        <w:rPr>
          <w:rFonts w:cs="Arial"/>
          <w:sz w:val="22"/>
          <w:szCs w:val="22"/>
        </w:rPr>
        <w:t>:</w:t>
      </w:r>
    </w:p>
    <w:p w:rsidR="00CF5479" w:rsidRPr="00A20AB7" w:rsidRDefault="000975AF" w:rsidP="00CF5479">
      <w:pPr>
        <w:pStyle w:val="ListParagraph"/>
        <w:numPr>
          <w:ilvl w:val="0"/>
          <w:numId w:val="23"/>
        </w:numPr>
        <w:spacing w:line="276" w:lineRule="auto"/>
        <w:ind w:left="2520"/>
        <w:rPr>
          <w:rFonts w:cs="Arial"/>
          <w:sz w:val="22"/>
          <w:szCs w:val="22"/>
        </w:rPr>
      </w:pPr>
      <w:r w:rsidRPr="00A20AB7">
        <w:rPr>
          <w:rFonts w:cs="Arial"/>
          <w:sz w:val="22"/>
          <w:szCs w:val="22"/>
        </w:rPr>
        <w:t xml:space="preserve">Increase of Youth Program funds to be spent on Out of School Youth from 30% </w:t>
      </w:r>
      <w:r w:rsidR="00CF5479" w:rsidRPr="00A20AB7">
        <w:rPr>
          <w:rFonts w:cs="Arial"/>
          <w:sz w:val="22"/>
          <w:szCs w:val="22"/>
        </w:rPr>
        <w:t>to 75%</w:t>
      </w:r>
    </w:p>
    <w:p w:rsidR="00CF5479" w:rsidRPr="00A20AB7" w:rsidRDefault="000975AF" w:rsidP="00CF5479">
      <w:pPr>
        <w:pStyle w:val="ListParagraph"/>
        <w:numPr>
          <w:ilvl w:val="0"/>
          <w:numId w:val="23"/>
        </w:numPr>
        <w:spacing w:line="276" w:lineRule="auto"/>
        <w:ind w:left="2520"/>
        <w:rPr>
          <w:rFonts w:cs="Arial"/>
          <w:sz w:val="22"/>
          <w:szCs w:val="22"/>
        </w:rPr>
      </w:pPr>
      <w:r w:rsidRPr="00A20AB7">
        <w:rPr>
          <w:rFonts w:cs="Arial"/>
          <w:sz w:val="22"/>
          <w:szCs w:val="22"/>
        </w:rPr>
        <w:t>At least 20% of Youth Program funds to be spent on Work Experience stipends and staff development costs</w:t>
      </w:r>
      <w:r w:rsidR="00CF5479" w:rsidRPr="00A20AB7">
        <w:rPr>
          <w:rFonts w:cs="Arial"/>
          <w:sz w:val="22"/>
          <w:szCs w:val="22"/>
        </w:rPr>
        <w:t>.</w:t>
      </w:r>
    </w:p>
    <w:p w:rsidR="00CF5479" w:rsidRPr="00A20AB7" w:rsidRDefault="000975AF" w:rsidP="00CF5479">
      <w:pPr>
        <w:pStyle w:val="ListParagraph"/>
        <w:numPr>
          <w:ilvl w:val="0"/>
          <w:numId w:val="23"/>
        </w:numPr>
        <w:spacing w:line="276" w:lineRule="auto"/>
        <w:ind w:left="2520"/>
        <w:rPr>
          <w:rFonts w:cs="Arial"/>
          <w:sz w:val="22"/>
          <w:szCs w:val="22"/>
        </w:rPr>
      </w:pPr>
      <w:r w:rsidRPr="00A20AB7">
        <w:rPr>
          <w:rFonts w:cs="Arial"/>
          <w:sz w:val="22"/>
          <w:szCs w:val="22"/>
        </w:rPr>
        <w:t>Age increase from 17-21 to 17-24</w:t>
      </w:r>
    </w:p>
    <w:p w:rsidR="000975AF" w:rsidRPr="00A20AB7" w:rsidRDefault="000975AF" w:rsidP="00CF5479">
      <w:pPr>
        <w:pStyle w:val="ListParagraph"/>
        <w:numPr>
          <w:ilvl w:val="0"/>
          <w:numId w:val="23"/>
        </w:numPr>
        <w:spacing w:line="276" w:lineRule="auto"/>
        <w:ind w:left="2520"/>
        <w:rPr>
          <w:rFonts w:cs="Arial"/>
          <w:sz w:val="22"/>
          <w:szCs w:val="22"/>
        </w:rPr>
      </w:pPr>
      <w:r w:rsidRPr="00A20AB7">
        <w:rPr>
          <w:rFonts w:cs="Arial"/>
          <w:sz w:val="22"/>
          <w:szCs w:val="22"/>
        </w:rPr>
        <w:t>Out of School Eligibility change:</w:t>
      </w:r>
    </w:p>
    <w:p w:rsidR="000975AF" w:rsidRPr="00A20AB7" w:rsidRDefault="000975AF" w:rsidP="00E262AA">
      <w:pPr>
        <w:pStyle w:val="ListParagraph"/>
        <w:numPr>
          <w:ilvl w:val="0"/>
          <w:numId w:val="32"/>
        </w:numPr>
        <w:spacing w:line="276" w:lineRule="auto"/>
        <w:ind w:left="3240"/>
        <w:rPr>
          <w:rFonts w:cs="Arial"/>
          <w:sz w:val="22"/>
          <w:szCs w:val="22"/>
        </w:rPr>
      </w:pPr>
      <w:r w:rsidRPr="00A20AB7">
        <w:rPr>
          <w:rFonts w:cs="Arial"/>
          <w:sz w:val="22"/>
          <w:szCs w:val="22"/>
        </w:rPr>
        <w:t>No longer includes low income as a criteria, it is now a barrier</w:t>
      </w:r>
    </w:p>
    <w:p w:rsidR="00CF5479" w:rsidRPr="00A20AB7" w:rsidRDefault="000975AF" w:rsidP="00CF5479">
      <w:pPr>
        <w:pStyle w:val="ListParagraph"/>
        <w:numPr>
          <w:ilvl w:val="0"/>
          <w:numId w:val="32"/>
        </w:numPr>
        <w:spacing w:line="276" w:lineRule="auto"/>
        <w:ind w:left="3240"/>
        <w:rPr>
          <w:rFonts w:cs="Arial"/>
          <w:sz w:val="22"/>
          <w:szCs w:val="22"/>
        </w:rPr>
      </w:pPr>
      <w:r w:rsidRPr="00A20AB7">
        <w:rPr>
          <w:rFonts w:cs="Arial"/>
          <w:sz w:val="22"/>
          <w:szCs w:val="22"/>
        </w:rPr>
        <w:t>Emphasis on individuals with disabilities</w:t>
      </w:r>
    </w:p>
    <w:p w:rsidR="000975AF" w:rsidRPr="00A20AB7" w:rsidRDefault="000975AF" w:rsidP="00CF5479">
      <w:pPr>
        <w:pStyle w:val="ListParagraph"/>
        <w:numPr>
          <w:ilvl w:val="0"/>
          <w:numId w:val="33"/>
        </w:numPr>
        <w:spacing w:line="276" w:lineRule="auto"/>
        <w:ind w:left="2520"/>
        <w:rPr>
          <w:rFonts w:cs="Arial"/>
          <w:sz w:val="22"/>
          <w:szCs w:val="22"/>
        </w:rPr>
      </w:pPr>
      <w:r w:rsidRPr="00A20AB7">
        <w:rPr>
          <w:rFonts w:cs="Arial"/>
          <w:sz w:val="22"/>
          <w:szCs w:val="22"/>
        </w:rPr>
        <w:t xml:space="preserve">New Youth Program Elements are: Financial Literacy, Entrepreneurship, </w:t>
      </w:r>
      <w:r w:rsidR="00A20AB7" w:rsidRPr="00A20AB7">
        <w:rPr>
          <w:rFonts w:cs="Arial"/>
          <w:sz w:val="22"/>
          <w:szCs w:val="22"/>
        </w:rPr>
        <w:t>e</w:t>
      </w:r>
      <w:r w:rsidRPr="00A20AB7">
        <w:rPr>
          <w:rFonts w:cs="Arial"/>
          <w:sz w:val="22"/>
          <w:szCs w:val="22"/>
        </w:rPr>
        <w:t>mphasis on</w:t>
      </w:r>
      <w:r w:rsidR="00CF5479" w:rsidRPr="00A20AB7">
        <w:rPr>
          <w:rFonts w:cs="Arial"/>
          <w:sz w:val="22"/>
          <w:szCs w:val="22"/>
        </w:rPr>
        <w:t xml:space="preserve"> </w:t>
      </w:r>
      <w:r w:rsidRPr="00A20AB7">
        <w:rPr>
          <w:rFonts w:cs="Arial"/>
          <w:sz w:val="22"/>
          <w:szCs w:val="22"/>
        </w:rPr>
        <w:t xml:space="preserve">Career </w:t>
      </w:r>
      <w:r w:rsidR="00A20AB7" w:rsidRPr="00A20AB7">
        <w:rPr>
          <w:rFonts w:cs="Arial"/>
          <w:sz w:val="22"/>
          <w:szCs w:val="22"/>
        </w:rPr>
        <w:t>P</w:t>
      </w:r>
      <w:r w:rsidRPr="00A20AB7">
        <w:rPr>
          <w:rFonts w:cs="Arial"/>
          <w:sz w:val="22"/>
          <w:szCs w:val="22"/>
        </w:rPr>
        <w:t xml:space="preserve">athways and </w:t>
      </w:r>
      <w:r w:rsidR="00A20AB7" w:rsidRPr="00A20AB7">
        <w:rPr>
          <w:rFonts w:cs="Arial"/>
          <w:sz w:val="22"/>
          <w:szCs w:val="22"/>
        </w:rPr>
        <w:t>P</w:t>
      </w:r>
      <w:r w:rsidRPr="00A20AB7">
        <w:rPr>
          <w:rFonts w:cs="Arial"/>
          <w:sz w:val="22"/>
          <w:szCs w:val="22"/>
        </w:rPr>
        <w:t>ost-secondary</w:t>
      </w:r>
    </w:p>
    <w:p w:rsidR="00F638BA" w:rsidRDefault="00F638BA" w:rsidP="00160F2D">
      <w:pPr>
        <w:pStyle w:val="ListParagraph"/>
        <w:spacing w:line="276" w:lineRule="auto"/>
        <w:ind w:left="1800"/>
        <w:rPr>
          <w:rFonts w:cs="Arial"/>
        </w:rPr>
      </w:pPr>
    </w:p>
    <w:p w:rsidR="00D404F4" w:rsidRDefault="00D404F4" w:rsidP="00D404F4">
      <w:pPr>
        <w:pStyle w:val="ListParagraph"/>
        <w:spacing w:line="276" w:lineRule="auto"/>
        <w:ind w:left="0"/>
        <w:rPr>
          <w:b/>
        </w:rPr>
      </w:pPr>
      <w:r w:rsidRPr="00E53B20">
        <w:rPr>
          <w:rFonts w:cs="Arial"/>
          <w:b/>
        </w:rPr>
        <w:lastRenderedPageBreak/>
        <w:t>BOARD ACTION T</w:t>
      </w:r>
      <w:r>
        <w:rPr>
          <w:rFonts w:cs="Arial"/>
          <w:b/>
        </w:rPr>
        <w:t>AKEN</w:t>
      </w:r>
      <w:r w:rsidRPr="00E53B20">
        <w:rPr>
          <w:rFonts w:cs="Arial"/>
          <w:b/>
        </w:rPr>
        <w:t xml:space="preserve">: </w:t>
      </w:r>
      <w:r w:rsidRPr="00FB41AC">
        <w:rPr>
          <w:rFonts w:cs="Arial"/>
          <w:b/>
        </w:rPr>
        <w:t xml:space="preserve">Motion from Finance </w:t>
      </w:r>
      <w:r>
        <w:rPr>
          <w:rFonts w:cs="Arial"/>
          <w:b/>
        </w:rPr>
        <w:t>as a recommendation</w:t>
      </w:r>
      <w:r w:rsidRPr="00072516">
        <w:rPr>
          <w:i/>
          <w:color w:val="FF0000"/>
          <w:sz w:val="18"/>
          <w:szCs w:val="18"/>
        </w:rPr>
        <w:t xml:space="preserve"> </w:t>
      </w:r>
      <w:r w:rsidRPr="00132E4A">
        <w:rPr>
          <w:b/>
        </w:rPr>
        <w:t xml:space="preserve">for </w:t>
      </w:r>
      <w:r>
        <w:rPr>
          <w:b/>
        </w:rPr>
        <w:t xml:space="preserve">the Board to approve </w:t>
      </w:r>
      <w:r w:rsidR="00F638BA" w:rsidRPr="00F638BA">
        <w:rPr>
          <w:b/>
        </w:rPr>
        <w:t>the PY’15 Youth Grant of $700,000 as recommended by the Youth Council and RFP Committee</w:t>
      </w:r>
      <w:r>
        <w:rPr>
          <w:b/>
        </w:rPr>
        <w:t xml:space="preserve">, seconded by </w:t>
      </w:r>
      <w:r w:rsidR="00F638BA">
        <w:rPr>
          <w:b/>
        </w:rPr>
        <w:t>Doug Newton</w:t>
      </w:r>
      <w:r>
        <w:rPr>
          <w:b/>
        </w:rPr>
        <w:t>. Motion carried with a unanimous voice vote.</w:t>
      </w:r>
    </w:p>
    <w:p w:rsidR="006A1E96" w:rsidRPr="006A7DED" w:rsidRDefault="006A1E96" w:rsidP="00FB41AC">
      <w:pPr>
        <w:ind w:left="1800"/>
        <w:rPr>
          <w:rFonts w:cs="Arial"/>
        </w:rPr>
      </w:pPr>
    </w:p>
    <w:p w:rsidR="00E72FBA" w:rsidRDefault="007627E3" w:rsidP="00160F2D">
      <w:pPr>
        <w:pStyle w:val="ListParagraph"/>
        <w:spacing w:line="276" w:lineRule="auto"/>
        <w:ind w:left="1440"/>
        <w:rPr>
          <w:sz w:val="22"/>
          <w:szCs w:val="22"/>
        </w:rPr>
      </w:pPr>
      <w:r w:rsidRPr="007627E3">
        <w:rPr>
          <w:sz w:val="22"/>
          <w:szCs w:val="22"/>
        </w:rPr>
        <w:t xml:space="preserve">Ms. Runion </w:t>
      </w:r>
      <w:r w:rsidR="00CF5479">
        <w:rPr>
          <w:sz w:val="22"/>
          <w:szCs w:val="22"/>
        </w:rPr>
        <w:t>continued on</w:t>
      </w:r>
      <w:r w:rsidRPr="007627E3">
        <w:rPr>
          <w:sz w:val="22"/>
          <w:szCs w:val="22"/>
        </w:rPr>
        <w:t xml:space="preserve"> page 4</w:t>
      </w:r>
      <w:r w:rsidR="00026886">
        <w:rPr>
          <w:sz w:val="22"/>
          <w:szCs w:val="22"/>
        </w:rPr>
        <w:t>4</w:t>
      </w:r>
      <w:r w:rsidRPr="007627E3">
        <w:rPr>
          <w:sz w:val="22"/>
          <w:szCs w:val="22"/>
        </w:rPr>
        <w:t xml:space="preserve"> </w:t>
      </w:r>
      <w:r w:rsidR="00026886">
        <w:rPr>
          <w:sz w:val="22"/>
          <w:szCs w:val="22"/>
        </w:rPr>
        <w:t xml:space="preserve">and reported on </w:t>
      </w:r>
      <w:r w:rsidR="00E72FBA">
        <w:rPr>
          <w:sz w:val="22"/>
          <w:szCs w:val="22"/>
        </w:rPr>
        <w:t xml:space="preserve">the following </w:t>
      </w:r>
      <w:r w:rsidR="00026886">
        <w:rPr>
          <w:sz w:val="22"/>
          <w:szCs w:val="22"/>
        </w:rPr>
        <w:t>additional grants that have been applied for</w:t>
      </w:r>
      <w:r w:rsidR="00E72FBA">
        <w:rPr>
          <w:sz w:val="22"/>
          <w:szCs w:val="22"/>
        </w:rPr>
        <w:t>:</w:t>
      </w:r>
    </w:p>
    <w:p w:rsidR="007627E3" w:rsidRDefault="00E72FBA" w:rsidP="00E72FBA">
      <w:pPr>
        <w:pStyle w:val="ListParagraph"/>
        <w:numPr>
          <w:ilvl w:val="0"/>
          <w:numId w:val="33"/>
        </w:numPr>
        <w:spacing w:line="276" w:lineRule="auto"/>
        <w:ind w:left="1800"/>
        <w:rPr>
          <w:sz w:val="22"/>
          <w:szCs w:val="22"/>
        </w:rPr>
      </w:pPr>
      <w:r>
        <w:rPr>
          <w:sz w:val="22"/>
          <w:szCs w:val="22"/>
        </w:rPr>
        <w:t>Adult Ed Grant</w:t>
      </w:r>
    </w:p>
    <w:p w:rsidR="00E72FBA" w:rsidRDefault="00257048" w:rsidP="00E72FBA">
      <w:pPr>
        <w:pStyle w:val="ListParagraph"/>
        <w:spacing w:line="276" w:lineRule="auto"/>
        <w:ind w:left="1800"/>
        <w:rPr>
          <w:sz w:val="22"/>
          <w:szCs w:val="22"/>
        </w:rPr>
      </w:pPr>
      <w:r>
        <w:rPr>
          <w:sz w:val="22"/>
          <w:szCs w:val="22"/>
        </w:rPr>
        <w:t xml:space="preserve">SCDEW announced a grant opportunity to award 1 WIB in each Region a grant. We applied for this grant in our area </w:t>
      </w:r>
      <w:proofErr w:type="gramStart"/>
      <w:r>
        <w:rPr>
          <w:sz w:val="22"/>
          <w:szCs w:val="22"/>
        </w:rPr>
        <w:t>however,</w:t>
      </w:r>
      <w:proofErr w:type="gramEnd"/>
      <w:r>
        <w:rPr>
          <w:sz w:val="22"/>
          <w:szCs w:val="22"/>
        </w:rPr>
        <w:t xml:space="preserve"> the Greenville WIB was awarded this grant.</w:t>
      </w:r>
    </w:p>
    <w:p w:rsidR="00257048" w:rsidRDefault="00257048" w:rsidP="00E72FBA">
      <w:pPr>
        <w:pStyle w:val="ListParagraph"/>
        <w:spacing w:line="276" w:lineRule="auto"/>
        <w:ind w:left="1800"/>
        <w:rPr>
          <w:sz w:val="22"/>
          <w:szCs w:val="22"/>
        </w:rPr>
      </w:pPr>
    </w:p>
    <w:p w:rsidR="00257048" w:rsidRDefault="00257048" w:rsidP="00E72FBA">
      <w:pPr>
        <w:pStyle w:val="ListParagraph"/>
        <w:spacing w:line="276" w:lineRule="auto"/>
        <w:ind w:left="1800"/>
        <w:rPr>
          <w:sz w:val="22"/>
          <w:szCs w:val="22"/>
        </w:rPr>
      </w:pPr>
      <w:r>
        <w:rPr>
          <w:sz w:val="22"/>
          <w:szCs w:val="22"/>
        </w:rPr>
        <w:t xml:space="preserve">Mr. Acker added the State was divided into 4 Regions for the purpose of this grant and in our Region all 4 WIB’s applied as opposed to other Regions where maybe only 1 or </w:t>
      </w:r>
      <w:proofErr w:type="gramStart"/>
      <w:r>
        <w:rPr>
          <w:sz w:val="22"/>
          <w:szCs w:val="22"/>
        </w:rPr>
        <w:t>2  WIB’s</w:t>
      </w:r>
      <w:proofErr w:type="gramEnd"/>
      <w:r>
        <w:rPr>
          <w:sz w:val="22"/>
          <w:szCs w:val="22"/>
        </w:rPr>
        <w:t xml:space="preserve"> applied for the grant.</w:t>
      </w:r>
    </w:p>
    <w:p w:rsidR="00257048" w:rsidRDefault="00257048" w:rsidP="00E72FBA">
      <w:pPr>
        <w:pStyle w:val="ListParagraph"/>
        <w:spacing w:line="276" w:lineRule="auto"/>
        <w:ind w:left="1800"/>
        <w:rPr>
          <w:sz w:val="22"/>
          <w:szCs w:val="22"/>
        </w:rPr>
      </w:pPr>
    </w:p>
    <w:p w:rsidR="00E72FBA" w:rsidRDefault="00E72FBA" w:rsidP="00E72FBA">
      <w:pPr>
        <w:pStyle w:val="ListParagraph"/>
        <w:numPr>
          <w:ilvl w:val="0"/>
          <w:numId w:val="33"/>
        </w:numPr>
        <w:spacing w:line="276" w:lineRule="auto"/>
        <w:ind w:left="1800"/>
        <w:rPr>
          <w:sz w:val="22"/>
          <w:szCs w:val="22"/>
        </w:rPr>
      </w:pPr>
      <w:r>
        <w:rPr>
          <w:sz w:val="22"/>
          <w:szCs w:val="22"/>
        </w:rPr>
        <w:t xml:space="preserve">AIM </w:t>
      </w:r>
      <w:proofErr w:type="spellStart"/>
      <w:r>
        <w:rPr>
          <w:sz w:val="22"/>
          <w:szCs w:val="22"/>
        </w:rPr>
        <w:t>Collabortation</w:t>
      </w:r>
      <w:proofErr w:type="spellEnd"/>
    </w:p>
    <w:p w:rsidR="00257048" w:rsidRDefault="00257048" w:rsidP="00257048">
      <w:pPr>
        <w:pStyle w:val="ListParagraph"/>
        <w:spacing w:line="276" w:lineRule="auto"/>
        <w:ind w:left="1800"/>
        <w:rPr>
          <w:sz w:val="22"/>
          <w:szCs w:val="22"/>
        </w:rPr>
      </w:pPr>
      <w:r>
        <w:rPr>
          <w:sz w:val="22"/>
          <w:szCs w:val="22"/>
        </w:rPr>
        <w:t xml:space="preserve">A potential collaboration with Anderson Interfaith Ministries as mentioned in the Workforce Skills &amp; Education Committee update. WorkLink </w:t>
      </w:r>
      <w:proofErr w:type="gramStart"/>
      <w:r>
        <w:rPr>
          <w:sz w:val="22"/>
          <w:szCs w:val="22"/>
        </w:rPr>
        <w:t>staff have</w:t>
      </w:r>
      <w:proofErr w:type="gramEnd"/>
      <w:r>
        <w:rPr>
          <w:sz w:val="22"/>
          <w:szCs w:val="22"/>
        </w:rPr>
        <w:t xml:space="preserve"> met with AIM staff to discuss opportunities to collaborate on funds they have received for training.</w:t>
      </w:r>
    </w:p>
    <w:p w:rsidR="00257048" w:rsidRDefault="00257048" w:rsidP="00257048">
      <w:pPr>
        <w:pStyle w:val="ListParagraph"/>
        <w:spacing w:line="276" w:lineRule="auto"/>
        <w:ind w:left="1800"/>
        <w:rPr>
          <w:sz w:val="22"/>
          <w:szCs w:val="22"/>
        </w:rPr>
      </w:pPr>
    </w:p>
    <w:p w:rsidR="00E72FBA" w:rsidRDefault="00E72FBA" w:rsidP="000E2C67">
      <w:pPr>
        <w:pStyle w:val="ListParagraph"/>
        <w:numPr>
          <w:ilvl w:val="0"/>
          <w:numId w:val="33"/>
        </w:numPr>
        <w:spacing w:line="276" w:lineRule="auto"/>
        <w:ind w:left="1800"/>
        <w:rPr>
          <w:sz w:val="22"/>
          <w:szCs w:val="22"/>
        </w:rPr>
      </w:pPr>
      <w:r>
        <w:rPr>
          <w:sz w:val="22"/>
          <w:szCs w:val="22"/>
        </w:rPr>
        <w:t xml:space="preserve">Sector Partnership Nation </w:t>
      </w:r>
      <w:proofErr w:type="spellStart"/>
      <w:r>
        <w:rPr>
          <w:sz w:val="22"/>
          <w:szCs w:val="22"/>
        </w:rPr>
        <w:t>Emergecny</w:t>
      </w:r>
      <w:proofErr w:type="spellEnd"/>
      <w:r>
        <w:rPr>
          <w:sz w:val="22"/>
          <w:szCs w:val="22"/>
        </w:rPr>
        <w:t xml:space="preserve"> Grant (SP NEG)</w:t>
      </w:r>
    </w:p>
    <w:p w:rsidR="007627E3" w:rsidRDefault="00306D06" w:rsidP="000E2C67">
      <w:pPr>
        <w:pStyle w:val="ListParagraph"/>
        <w:spacing w:line="276" w:lineRule="auto"/>
        <w:ind w:left="1800"/>
        <w:rPr>
          <w:sz w:val="22"/>
          <w:szCs w:val="22"/>
        </w:rPr>
      </w:pPr>
      <w:r w:rsidRPr="00306D06">
        <w:rPr>
          <w:sz w:val="22"/>
          <w:szCs w:val="22"/>
        </w:rPr>
        <w:t xml:space="preserve">The State applied for the SP NEG grant on behalf of 6 local </w:t>
      </w:r>
      <w:r>
        <w:rPr>
          <w:sz w:val="22"/>
          <w:szCs w:val="22"/>
        </w:rPr>
        <w:t>Workforce Investment Boards</w:t>
      </w:r>
      <w:r w:rsidRPr="00306D06">
        <w:rPr>
          <w:sz w:val="22"/>
          <w:szCs w:val="22"/>
        </w:rPr>
        <w:t xml:space="preserve"> (</w:t>
      </w:r>
      <w:r w:rsidRPr="00306D06">
        <w:rPr>
          <w:i/>
          <w:sz w:val="22"/>
          <w:szCs w:val="22"/>
        </w:rPr>
        <w:t xml:space="preserve">WorkLink, Greenville, Upstate, Upper Savannah, Trident, &amp; </w:t>
      </w:r>
      <w:proofErr w:type="spellStart"/>
      <w:r w:rsidRPr="00306D06">
        <w:rPr>
          <w:i/>
          <w:sz w:val="22"/>
          <w:szCs w:val="22"/>
        </w:rPr>
        <w:t>Lowcountry</w:t>
      </w:r>
      <w:proofErr w:type="spellEnd"/>
      <w:r w:rsidRPr="00306D06">
        <w:rPr>
          <w:sz w:val="22"/>
          <w:szCs w:val="22"/>
        </w:rPr>
        <w:t>) for a total of $2,474,223 to be split among the 6 WIB</w:t>
      </w:r>
      <w:r>
        <w:rPr>
          <w:sz w:val="22"/>
          <w:szCs w:val="22"/>
        </w:rPr>
        <w:t>’</w:t>
      </w:r>
      <w:r w:rsidRPr="00306D06">
        <w:rPr>
          <w:sz w:val="22"/>
          <w:szCs w:val="22"/>
        </w:rPr>
        <w:t>s for a grant period of 6/30/15-6/30/2017.  This grant is for Regional Planning, Occupational Training (including IWT), Supportive Services, On-the-Job Training, &amp; Admin Staff Costs for Finance Director and Program Director. This grant will be able to serve dislocated workers who have been unemployed for at least 27 weeks or have been categorized as likely to exhaust their unemployment insurance.</w:t>
      </w:r>
    </w:p>
    <w:p w:rsidR="00B91627" w:rsidRPr="00B91627" w:rsidRDefault="00B91627" w:rsidP="00160F2D">
      <w:pPr>
        <w:pStyle w:val="ListParagraph"/>
        <w:spacing w:line="276" w:lineRule="auto"/>
        <w:ind w:left="1440"/>
        <w:rPr>
          <w:rFonts w:cs="Arial"/>
          <w:sz w:val="22"/>
          <w:szCs w:val="22"/>
        </w:rPr>
      </w:pPr>
    </w:p>
    <w:p w:rsidR="007028EC" w:rsidRPr="00B91627" w:rsidRDefault="00306460" w:rsidP="00A8515B">
      <w:pPr>
        <w:pStyle w:val="ListParagraph"/>
        <w:numPr>
          <w:ilvl w:val="0"/>
          <w:numId w:val="11"/>
        </w:numPr>
        <w:spacing w:line="360" w:lineRule="auto"/>
        <w:rPr>
          <w:rFonts w:cs="Arial"/>
          <w:b/>
          <w:u w:val="single"/>
        </w:rPr>
      </w:pPr>
      <w:r w:rsidRPr="00B91627">
        <w:rPr>
          <w:rFonts w:cs="Arial"/>
          <w:b/>
          <w:u w:val="single"/>
        </w:rPr>
        <w:t>Strategic Plan</w:t>
      </w:r>
    </w:p>
    <w:p w:rsidR="00306460" w:rsidRPr="00B91627" w:rsidRDefault="00026886" w:rsidP="000E2C67">
      <w:pPr>
        <w:pStyle w:val="ListParagraph"/>
        <w:numPr>
          <w:ilvl w:val="0"/>
          <w:numId w:val="18"/>
        </w:numPr>
        <w:spacing w:line="276" w:lineRule="auto"/>
        <w:ind w:left="1440" w:hanging="360"/>
        <w:rPr>
          <w:rFonts w:cs="Arial"/>
          <w:b/>
        </w:rPr>
      </w:pPr>
      <w:r>
        <w:rPr>
          <w:rFonts w:cs="Arial"/>
          <w:b/>
        </w:rPr>
        <w:t>Ad Hoc Committee Report</w:t>
      </w:r>
    </w:p>
    <w:p w:rsidR="00306D06" w:rsidRDefault="00306D06" w:rsidP="000E2C67">
      <w:pPr>
        <w:pStyle w:val="ListParagraph"/>
        <w:spacing w:line="276" w:lineRule="auto"/>
        <w:ind w:left="1440"/>
        <w:rPr>
          <w:sz w:val="22"/>
          <w:szCs w:val="22"/>
        </w:rPr>
      </w:pPr>
      <w:r w:rsidRPr="00306D06">
        <w:rPr>
          <w:sz w:val="22"/>
          <w:szCs w:val="22"/>
        </w:rPr>
        <w:t>Chair Brothers stated this an opportunity for the Strategic Plan Ad Hoc Committee Chair, Ed Parris</w:t>
      </w:r>
      <w:proofErr w:type="gramStart"/>
      <w:r w:rsidRPr="00306D06">
        <w:rPr>
          <w:sz w:val="22"/>
          <w:szCs w:val="22"/>
        </w:rPr>
        <w:t xml:space="preserve">, </w:t>
      </w:r>
      <w:r w:rsidR="00026886" w:rsidRPr="00306D06">
        <w:rPr>
          <w:sz w:val="22"/>
          <w:szCs w:val="22"/>
        </w:rPr>
        <w:t xml:space="preserve"> to</w:t>
      </w:r>
      <w:proofErr w:type="gramEnd"/>
      <w:r w:rsidR="00026886" w:rsidRPr="00306D06">
        <w:rPr>
          <w:sz w:val="22"/>
          <w:szCs w:val="22"/>
        </w:rPr>
        <w:t xml:space="preserve"> present the goals and objectives that were created by the committee</w:t>
      </w:r>
      <w:r>
        <w:rPr>
          <w:sz w:val="22"/>
          <w:szCs w:val="22"/>
        </w:rPr>
        <w:t>.</w:t>
      </w:r>
      <w:r w:rsidR="00026886" w:rsidRPr="00306D06">
        <w:rPr>
          <w:sz w:val="22"/>
          <w:szCs w:val="22"/>
        </w:rPr>
        <w:t xml:space="preserve"> </w:t>
      </w:r>
      <w:r>
        <w:rPr>
          <w:sz w:val="22"/>
          <w:szCs w:val="22"/>
        </w:rPr>
        <w:t xml:space="preserve"> Mr. Parris</w:t>
      </w:r>
      <w:r w:rsidR="00026886" w:rsidRPr="00306D06">
        <w:rPr>
          <w:sz w:val="22"/>
          <w:szCs w:val="22"/>
        </w:rPr>
        <w:t xml:space="preserve"> deferred to </w:t>
      </w:r>
      <w:r>
        <w:rPr>
          <w:sz w:val="22"/>
          <w:szCs w:val="22"/>
        </w:rPr>
        <w:t>Mr. Acker</w:t>
      </w:r>
      <w:r w:rsidR="00026886" w:rsidRPr="00306D06">
        <w:rPr>
          <w:sz w:val="22"/>
          <w:szCs w:val="22"/>
        </w:rPr>
        <w:t xml:space="preserve"> to provide report and explanation.  </w:t>
      </w:r>
    </w:p>
    <w:p w:rsidR="00306D06" w:rsidRDefault="00306D06" w:rsidP="000E2C67">
      <w:pPr>
        <w:pStyle w:val="ListParagraph"/>
        <w:spacing w:line="276" w:lineRule="auto"/>
        <w:ind w:left="1440"/>
        <w:rPr>
          <w:sz w:val="22"/>
          <w:szCs w:val="22"/>
        </w:rPr>
      </w:pPr>
    </w:p>
    <w:p w:rsidR="00026886" w:rsidRPr="00306D06" w:rsidRDefault="00306D06" w:rsidP="000E2C67">
      <w:pPr>
        <w:pStyle w:val="ListParagraph"/>
        <w:spacing w:line="276" w:lineRule="auto"/>
        <w:ind w:left="1440"/>
        <w:rPr>
          <w:sz w:val="22"/>
          <w:szCs w:val="22"/>
        </w:rPr>
      </w:pPr>
      <w:r>
        <w:rPr>
          <w:sz w:val="22"/>
          <w:szCs w:val="22"/>
        </w:rPr>
        <w:t>Mr. Acker</w:t>
      </w:r>
      <w:r w:rsidR="00026886" w:rsidRPr="00306D06">
        <w:rPr>
          <w:sz w:val="22"/>
          <w:szCs w:val="22"/>
        </w:rPr>
        <w:t xml:space="preserve"> referred to pages 59-61 </w:t>
      </w:r>
      <w:r w:rsidR="00DF6D95">
        <w:rPr>
          <w:sz w:val="22"/>
          <w:szCs w:val="22"/>
        </w:rPr>
        <w:t xml:space="preserve">reporting there have </w:t>
      </w:r>
      <w:proofErr w:type="gramStart"/>
      <w:r w:rsidR="00DF6D95">
        <w:rPr>
          <w:sz w:val="22"/>
          <w:szCs w:val="22"/>
        </w:rPr>
        <w:t>been</w:t>
      </w:r>
      <w:r>
        <w:rPr>
          <w:sz w:val="22"/>
          <w:szCs w:val="22"/>
        </w:rPr>
        <w:t xml:space="preserve"> </w:t>
      </w:r>
      <w:r w:rsidR="00DF6D95">
        <w:rPr>
          <w:sz w:val="22"/>
          <w:szCs w:val="22"/>
        </w:rPr>
        <w:t xml:space="preserve"> t</w:t>
      </w:r>
      <w:r>
        <w:rPr>
          <w:sz w:val="22"/>
          <w:szCs w:val="22"/>
        </w:rPr>
        <w:t>wo</w:t>
      </w:r>
      <w:proofErr w:type="gramEnd"/>
      <w:r>
        <w:rPr>
          <w:sz w:val="22"/>
          <w:szCs w:val="22"/>
        </w:rPr>
        <w:t xml:space="preserve"> </w:t>
      </w:r>
      <w:r w:rsidR="00026886" w:rsidRPr="00306D06">
        <w:rPr>
          <w:sz w:val="22"/>
          <w:szCs w:val="22"/>
        </w:rPr>
        <w:t>meetings held by the</w:t>
      </w:r>
      <w:r>
        <w:rPr>
          <w:sz w:val="22"/>
          <w:szCs w:val="22"/>
        </w:rPr>
        <w:t xml:space="preserve"> Strategic Plan ad hoc C</w:t>
      </w:r>
      <w:r w:rsidR="00026886" w:rsidRPr="00306D06">
        <w:rPr>
          <w:sz w:val="22"/>
          <w:szCs w:val="22"/>
        </w:rPr>
        <w:t xml:space="preserve">ommittee </w:t>
      </w:r>
      <w:r w:rsidR="000E2C67">
        <w:rPr>
          <w:sz w:val="22"/>
          <w:szCs w:val="22"/>
        </w:rPr>
        <w:t>to address the items in the Strategic Plan that is being developed for us.  The</w:t>
      </w:r>
      <w:r w:rsidR="00026886" w:rsidRPr="00306D06">
        <w:rPr>
          <w:sz w:val="22"/>
          <w:szCs w:val="22"/>
        </w:rPr>
        <w:t xml:space="preserve"> goals </w:t>
      </w:r>
      <w:r>
        <w:rPr>
          <w:sz w:val="22"/>
          <w:szCs w:val="22"/>
        </w:rPr>
        <w:t>and objections</w:t>
      </w:r>
      <w:r w:rsidR="000E2C67">
        <w:rPr>
          <w:sz w:val="22"/>
          <w:szCs w:val="22"/>
        </w:rPr>
        <w:t xml:space="preserve"> as shown on pages 59-61 have been revised from what was developed and</w:t>
      </w:r>
      <w:r>
        <w:rPr>
          <w:sz w:val="22"/>
          <w:szCs w:val="22"/>
        </w:rPr>
        <w:t xml:space="preserve"> </w:t>
      </w:r>
      <w:r w:rsidR="00026886" w:rsidRPr="00306D06">
        <w:rPr>
          <w:sz w:val="22"/>
          <w:szCs w:val="22"/>
        </w:rPr>
        <w:t>will need to be</w:t>
      </w:r>
      <w:r>
        <w:rPr>
          <w:sz w:val="22"/>
          <w:szCs w:val="22"/>
        </w:rPr>
        <w:t xml:space="preserve"> assigned out to Committees to </w:t>
      </w:r>
      <w:r w:rsidR="000E2C67">
        <w:rPr>
          <w:sz w:val="22"/>
          <w:szCs w:val="22"/>
        </w:rPr>
        <w:t xml:space="preserve">make final decisions and strategies.  Mr. Acker stated in the coming months, </w:t>
      </w:r>
      <w:r w:rsidR="00026886" w:rsidRPr="00306D06">
        <w:rPr>
          <w:sz w:val="22"/>
          <w:szCs w:val="22"/>
        </w:rPr>
        <w:t>staff wi</w:t>
      </w:r>
      <w:r w:rsidR="000E2C67">
        <w:rPr>
          <w:sz w:val="22"/>
          <w:szCs w:val="22"/>
        </w:rPr>
        <w:t>ll be ironing out the details to ensure they land in the appropriate Committees and providing any technical assistance needed. We anticipate presenting the final plan at the September Board meeting.</w:t>
      </w:r>
    </w:p>
    <w:p w:rsidR="000C1C98" w:rsidRDefault="000C1C98" w:rsidP="00306460">
      <w:pPr>
        <w:pStyle w:val="ListParagraph"/>
        <w:ind w:left="1440"/>
        <w:rPr>
          <w:rFonts w:cs="Arial"/>
        </w:rPr>
      </w:pPr>
    </w:p>
    <w:p w:rsidR="002E6A08" w:rsidRPr="00D34B45" w:rsidRDefault="002E6A08" w:rsidP="00306460">
      <w:pPr>
        <w:pStyle w:val="ListParagraph"/>
        <w:ind w:left="1440"/>
        <w:rPr>
          <w:rFonts w:cs="Arial"/>
        </w:rPr>
      </w:pPr>
    </w:p>
    <w:p w:rsidR="00026886" w:rsidRDefault="00A866ED" w:rsidP="00026886">
      <w:pPr>
        <w:numPr>
          <w:ilvl w:val="0"/>
          <w:numId w:val="1"/>
        </w:numPr>
        <w:spacing w:line="360" w:lineRule="auto"/>
        <w:rPr>
          <w:rFonts w:cs="Arial"/>
          <w:b/>
        </w:rPr>
      </w:pPr>
      <w:r w:rsidRPr="00B91627">
        <w:rPr>
          <w:rFonts w:cs="Arial"/>
          <w:b/>
        </w:rPr>
        <w:lastRenderedPageBreak/>
        <w:t>Other Business</w:t>
      </w:r>
    </w:p>
    <w:p w:rsidR="00026886" w:rsidRDefault="00951585" w:rsidP="0057411B">
      <w:pPr>
        <w:pStyle w:val="ListParagraph"/>
        <w:spacing w:line="276" w:lineRule="auto"/>
        <w:rPr>
          <w:b/>
          <w:color w:val="4F6228"/>
          <w:sz w:val="18"/>
          <w:szCs w:val="18"/>
        </w:rPr>
      </w:pPr>
      <w:r>
        <w:rPr>
          <w:sz w:val="22"/>
          <w:szCs w:val="22"/>
        </w:rPr>
        <w:t xml:space="preserve">Mr. Acker reported this is the last meeting of the Workforce Investment Act Board for WorkLink. Beginning 7/1/15 the new Workforce Development Board under the Workforce Innovation &amp; Opportunity Act will be certified </w:t>
      </w:r>
      <w:r w:rsidR="009F0D07">
        <w:rPr>
          <w:sz w:val="22"/>
          <w:szCs w:val="22"/>
        </w:rPr>
        <w:t xml:space="preserve">but </w:t>
      </w:r>
      <w:r w:rsidR="00E63DD4">
        <w:rPr>
          <w:sz w:val="22"/>
          <w:szCs w:val="22"/>
        </w:rPr>
        <w:t xml:space="preserve">the Board </w:t>
      </w:r>
      <w:r w:rsidR="009F0D07">
        <w:rPr>
          <w:sz w:val="22"/>
          <w:szCs w:val="22"/>
        </w:rPr>
        <w:t>will not</w:t>
      </w:r>
      <w:r>
        <w:rPr>
          <w:sz w:val="22"/>
          <w:szCs w:val="22"/>
        </w:rPr>
        <w:t xml:space="preserve"> be in place</w:t>
      </w:r>
      <w:r w:rsidR="00E63DD4">
        <w:rPr>
          <w:sz w:val="22"/>
          <w:szCs w:val="22"/>
        </w:rPr>
        <w:t xml:space="preserve"> since</w:t>
      </w:r>
      <w:r>
        <w:rPr>
          <w:sz w:val="22"/>
          <w:szCs w:val="22"/>
        </w:rPr>
        <w:t xml:space="preserve"> we do not have a meeting scheduled until 9/9/15</w:t>
      </w:r>
      <w:r w:rsidR="00E63DD4">
        <w:rPr>
          <w:sz w:val="22"/>
          <w:szCs w:val="22"/>
        </w:rPr>
        <w:t xml:space="preserve">.  After seeking guidance from the State, Mr. Acker explained in the interim, this Board needs to designate the current Executive Committee to be the transitioning body to make any decision that might be necessary before the next meeting. The recommendation from </w:t>
      </w:r>
      <w:proofErr w:type="gramStart"/>
      <w:r w:rsidR="00E63DD4">
        <w:rPr>
          <w:sz w:val="22"/>
          <w:szCs w:val="22"/>
        </w:rPr>
        <w:t>staff  is</w:t>
      </w:r>
      <w:proofErr w:type="gramEnd"/>
      <w:r w:rsidR="00E63DD4">
        <w:rPr>
          <w:sz w:val="22"/>
          <w:szCs w:val="22"/>
        </w:rPr>
        <w:t xml:space="preserve"> to </w:t>
      </w:r>
      <w:proofErr w:type="spellStart"/>
      <w:r w:rsidR="00026886" w:rsidRPr="00E63DD4">
        <w:rPr>
          <w:sz w:val="22"/>
          <w:szCs w:val="22"/>
        </w:rPr>
        <w:t>to</w:t>
      </w:r>
      <w:proofErr w:type="spellEnd"/>
      <w:r w:rsidR="00026886" w:rsidRPr="00E63DD4">
        <w:rPr>
          <w:sz w:val="22"/>
          <w:szCs w:val="22"/>
        </w:rPr>
        <w:t xml:space="preserve"> appoint the members of the </w:t>
      </w:r>
      <w:proofErr w:type="spellStart"/>
      <w:r w:rsidR="00026886" w:rsidRPr="00E63DD4">
        <w:rPr>
          <w:sz w:val="22"/>
          <w:szCs w:val="22"/>
        </w:rPr>
        <w:t>exisiting</w:t>
      </w:r>
      <w:proofErr w:type="spellEnd"/>
      <w:r w:rsidR="00026886" w:rsidRPr="00E63DD4">
        <w:rPr>
          <w:sz w:val="22"/>
          <w:szCs w:val="22"/>
        </w:rPr>
        <w:t xml:space="preserve"> Executive Committee as the decision making body until the first WIOA board meeting is held in September.  The members of the committee would be: Danny Brothers, Robert Halfacre, Ray Farley, Burriss Nelson, Richard Blackwell and Ronnie Booth.</w:t>
      </w:r>
    </w:p>
    <w:p w:rsidR="00E63DD4" w:rsidRPr="00C22D55" w:rsidRDefault="00E63DD4" w:rsidP="00A20AB7">
      <w:pPr>
        <w:pStyle w:val="ListParagraph"/>
        <w:rPr>
          <w:b/>
          <w:color w:val="4F6228"/>
          <w:sz w:val="18"/>
          <w:szCs w:val="18"/>
        </w:rPr>
      </w:pPr>
    </w:p>
    <w:p w:rsidR="00E63DD4" w:rsidRDefault="00E63DD4" w:rsidP="00E63DD4">
      <w:pPr>
        <w:pStyle w:val="ListParagraph"/>
        <w:spacing w:line="276" w:lineRule="auto"/>
        <w:ind w:left="0"/>
        <w:rPr>
          <w:b/>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w:t>
      </w:r>
      <w:r w:rsidR="00C148AC">
        <w:rPr>
          <w:rFonts w:cs="Arial"/>
          <w:b/>
        </w:rPr>
        <w:t>Ed Parris</w:t>
      </w:r>
      <w:r w:rsidRPr="00FB41AC">
        <w:rPr>
          <w:rFonts w:cs="Arial"/>
          <w:b/>
        </w:rPr>
        <w:t xml:space="preserve"> </w:t>
      </w:r>
      <w:r>
        <w:rPr>
          <w:rFonts w:cs="Arial"/>
          <w:b/>
        </w:rPr>
        <w:t>as a recommendation</w:t>
      </w:r>
      <w:r w:rsidRPr="00072516">
        <w:rPr>
          <w:i/>
          <w:color w:val="FF0000"/>
          <w:sz w:val="18"/>
          <w:szCs w:val="18"/>
        </w:rPr>
        <w:t xml:space="preserve"> </w:t>
      </w:r>
      <w:r w:rsidRPr="00132E4A">
        <w:rPr>
          <w:b/>
        </w:rPr>
        <w:t xml:space="preserve">for </w:t>
      </w:r>
      <w:r>
        <w:rPr>
          <w:b/>
        </w:rPr>
        <w:t xml:space="preserve">the Board to approve </w:t>
      </w:r>
      <w:r w:rsidR="00C148AC">
        <w:rPr>
          <w:b/>
        </w:rPr>
        <w:t>Danny Brothers; Robert Halfacre; Ray Farley; Burriss Nelson; Richard Blackwell; and Ronnie Booth</w:t>
      </w:r>
      <w:r>
        <w:rPr>
          <w:b/>
        </w:rPr>
        <w:t xml:space="preserve">, </w:t>
      </w:r>
      <w:r w:rsidR="00C148AC">
        <w:rPr>
          <w:b/>
        </w:rPr>
        <w:t xml:space="preserve">to serve as the Executive Transition Committee, </w:t>
      </w:r>
      <w:r>
        <w:rPr>
          <w:b/>
        </w:rPr>
        <w:t xml:space="preserve">seconded by </w:t>
      </w:r>
      <w:r w:rsidR="00C148AC">
        <w:rPr>
          <w:b/>
        </w:rPr>
        <w:t>Mike Wallace</w:t>
      </w:r>
      <w:r>
        <w:rPr>
          <w:b/>
        </w:rPr>
        <w:t>. Motion carried with a unanimous voice vote.</w:t>
      </w:r>
    </w:p>
    <w:p w:rsidR="00BA1216" w:rsidRDefault="00BA1216" w:rsidP="00160F2D">
      <w:pPr>
        <w:pStyle w:val="ListParagraph"/>
        <w:spacing w:line="276" w:lineRule="auto"/>
        <w:rPr>
          <w:rFonts w:cs="Arial"/>
          <w:sz w:val="22"/>
          <w:szCs w:val="22"/>
          <w:highlight w:val="green"/>
        </w:rPr>
      </w:pPr>
    </w:p>
    <w:p w:rsidR="002E6A08" w:rsidRDefault="0057411B" w:rsidP="00C148AC">
      <w:pPr>
        <w:pStyle w:val="ListParagraph"/>
        <w:spacing w:line="276" w:lineRule="auto"/>
        <w:rPr>
          <w:rFonts w:cs="Arial"/>
          <w:sz w:val="22"/>
          <w:szCs w:val="22"/>
        </w:rPr>
      </w:pPr>
      <w:r w:rsidRPr="002E6A08">
        <w:rPr>
          <w:rFonts w:cs="Arial"/>
          <w:b/>
          <w:i/>
          <w:sz w:val="22"/>
          <w:szCs w:val="22"/>
        </w:rPr>
        <w:t xml:space="preserve">Following this vote, </w:t>
      </w:r>
      <w:r w:rsidR="00C148AC" w:rsidRPr="002E6A08">
        <w:rPr>
          <w:rFonts w:cs="Arial"/>
          <w:b/>
          <w:i/>
          <w:sz w:val="22"/>
          <w:szCs w:val="22"/>
        </w:rPr>
        <w:t xml:space="preserve">Chair Brothers </w:t>
      </w:r>
      <w:r w:rsidRPr="002E6A08">
        <w:rPr>
          <w:rFonts w:cs="Arial"/>
          <w:b/>
          <w:i/>
          <w:sz w:val="22"/>
          <w:szCs w:val="22"/>
        </w:rPr>
        <w:t xml:space="preserve">excused Brooke Dobbins from the meeting and </w:t>
      </w:r>
      <w:r w:rsidR="00C148AC" w:rsidRPr="002E6A08">
        <w:rPr>
          <w:rFonts w:cs="Arial"/>
          <w:b/>
          <w:i/>
          <w:sz w:val="22"/>
          <w:szCs w:val="22"/>
        </w:rPr>
        <w:t xml:space="preserve">noted </w:t>
      </w:r>
      <w:r w:rsidRPr="002E6A08">
        <w:rPr>
          <w:rFonts w:cs="Arial"/>
          <w:b/>
          <w:i/>
          <w:sz w:val="22"/>
          <w:szCs w:val="22"/>
        </w:rPr>
        <w:t>for a matter of record</w:t>
      </w:r>
      <w:r w:rsidR="00C148AC" w:rsidRPr="002E6A08">
        <w:rPr>
          <w:rFonts w:cs="Arial"/>
          <w:b/>
          <w:i/>
          <w:sz w:val="22"/>
          <w:szCs w:val="22"/>
        </w:rPr>
        <w:t xml:space="preserve"> </w:t>
      </w:r>
      <w:r w:rsidR="002E6A08" w:rsidRPr="002E6A08">
        <w:rPr>
          <w:rFonts w:cs="Arial"/>
          <w:b/>
          <w:i/>
          <w:sz w:val="22"/>
          <w:szCs w:val="22"/>
        </w:rPr>
        <w:t xml:space="preserve">@ 43:45 minutes </w:t>
      </w:r>
      <w:r w:rsidR="00C148AC" w:rsidRPr="002E6A08">
        <w:rPr>
          <w:rFonts w:cs="Arial"/>
          <w:b/>
          <w:i/>
          <w:sz w:val="22"/>
          <w:szCs w:val="22"/>
        </w:rPr>
        <w:t>there was no longer a quorum therefor the Workforce Investment Board meeting was entering into an informat</w:t>
      </w:r>
      <w:r w:rsidRPr="002E6A08">
        <w:rPr>
          <w:rFonts w:cs="Arial"/>
          <w:b/>
          <w:i/>
          <w:sz w:val="22"/>
          <w:szCs w:val="22"/>
        </w:rPr>
        <w:t>i</w:t>
      </w:r>
      <w:r w:rsidR="00C148AC" w:rsidRPr="002E6A08">
        <w:rPr>
          <w:rFonts w:cs="Arial"/>
          <w:b/>
          <w:i/>
          <w:sz w:val="22"/>
          <w:szCs w:val="22"/>
        </w:rPr>
        <w:t>onal</w:t>
      </w:r>
      <w:r w:rsidRPr="002E6A08">
        <w:rPr>
          <w:rFonts w:cs="Arial"/>
          <w:b/>
          <w:i/>
          <w:sz w:val="22"/>
          <w:szCs w:val="22"/>
        </w:rPr>
        <w:t xml:space="preserve"> </w:t>
      </w:r>
      <w:r w:rsidR="00A87A3E" w:rsidRPr="002E6A08">
        <w:rPr>
          <w:rFonts w:cs="Arial"/>
          <w:b/>
          <w:i/>
          <w:sz w:val="22"/>
          <w:szCs w:val="22"/>
        </w:rPr>
        <w:t>session</w:t>
      </w:r>
      <w:r w:rsidR="00C148AC" w:rsidRPr="002E6A08">
        <w:rPr>
          <w:rFonts w:cs="Arial"/>
          <w:b/>
          <w:i/>
          <w:sz w:val="22"/>
          <w:szCs w:val="22"/>
        </w:rPr>
        <w:t>.</w:t>
      </w:r>
      <w:r w:rsidR="00C148AC" w:rsidRPr="00C148AC">
        <w:rPr>
          <w:rFonts w:cs="Arial"/>
          <w:sz w:val="22"/>
          <w:szCs w:val="22"/>
        </w:rPr>
        <w:t xml:space="preserve">  </w:t>
      </w:r>
    </w:p>
    <w:p w:rsidR="002E6A08" w:rsidRDefault="002E6A08" w:rsidP="00C148AC">
      <w:pPr>
        <w:pStyle w:val="ListParagraph"/>
        <w:spacing w:line="276" w:lineRule="auto"/>
        <w:rPr>
          <w:rFonts w:cs="Arial"/>
          <w:sz w:val="22"/>
          <w:szCs w:val="22"/>
        </w:rPr>
      </w:pPr>
    </w:p>
    <w:p w:rsidR="002E6A08" w:rsidRDefault="002E6A08" w:rsidP="002E6A08">
      <w:pPr>
        <w:pStyle w:val="ListParagraph"/>
        <w:spacing w:line="276" w:lineRule="auto"/>
        <w:rPr>
          <w:rFonts w:cs="Arial"/>
          <w:b/>
          <w:i/>
          <w:sz w:val="22"/>
          <w:szCs w:val="22"/>
        </w:rPr>
      </w:pPr>
      <w:r w:rsidRPr="00226192">
        <w:rPr>
          <w:rFonts w:cs="Arial"/>
          <w:b/>
          <w:i/>
          <w:sz w:val="22"/>
          <w:szCs w:val="22"/>
        </w:rPr>
        <w:t xml:space="preserve">Board member Ray Farley joined the meeting </w:t>
      </w:r>
      <w:r>
        <w:rPr>
          <w:rFonts w:cs="Arial"/>
          <w:b/>
          <w:i/>
          <w:sz w:val="22"/>
          <w:szCs w:val="22"/>
        </w:rPr>
        <w:t xml:space="preserve">@ 44:35 minutes </w:t>
      </w:r>
      <w:r w:rsidRPr="00226192">
        <w:rPr>
          <w:rFonts w:cs="Arial"/>
          <w:b/>
          <w:i/>
          <w:sz w:val="22"/>
          <w:szCs w:val="22"/>
        </w:rPr>
        <w:t>therefor a quorum</w:t>
      </w:r>
      <w:r>
        <w:rPr>
          <w:rFonts w:cs="Arial"/>
          <w:b/>
          <w:i/>
          <w:sz w:val="22"/>
          <w:szCs w:val="22"/>
        </w:rPr>
        <w:t xml:space="preserve"> was</w:t>
      </w:r>
      <w:r w:rsidRPr="00226192">
        <w:rPr>
          <w:rFonts w:cs="Arial"/>
          <w:b/>
          <w:i/>
          <w:sz w:val="22"/>
          <w:szCs w:val="22"/>
        </w:rPr>
        <w:t xml:space="preserve"> present and the meeting continued as a business meeting. </w:t>
      </w:r>
    </w:p>
    <w:p w:rsidR="002E6A08" w:rsidRDefault="002E6A08" w:rsidP="002E6A08">
      <w:pPr>
        <w:pStyle w:val="ListParagraph"/>
        <w:spacing w:line="276" w:lineRule="auto"/>
        <w:rPr>
          <w:rFonts w:cs="Arial"/>
          <w:sz w:val="22"/>
          <w:szCs w:val="22"/>
        </w:rPr>
      </w:pPr>
    </w:p>
    <w:p w:rsidR="00126E92" w:rsidRDefault="00126E92" w:rsidP="00126E92">
      <w:pPr>
        <w:pStyle w:val="ListParagraph"/>
        <w:spacing w:line="276" w:lineRule="auto"/>
        <w:rPr>
          <w:rFonts w:cs="Arial"/>
          <w:sz w:val="22"/>
          <w:szCs w:val="22"/>
        </w:rPr>
      </w:pPr>
      <w:r w:rsidRPr="00C148AC">
        <w:rPr>
          <w:rFonts w:cs="Arial"/>
          <w:sz w:val="22"/>
          <w:szCs w:val="22"/>
        </w:rPr>
        <w:t xml:space="preserve">The meeting proceeded from this point with Committee </w:t>
      </w:r>
      <w:proofErr w:type="spellStart"/>
      <w:r>
        <w:rPr>
          <w:rFonts w:cs="Arial"/>
          <w:sz w:val="22"/>
          <w:szCs w:val="22"/>
        </w:rPr>
        <w:t>upates</w:t>
      </w:r>
      <w:proofErr w:type="spellEnd"/>
      <w:r w:rsidRPr="00C148AC">
        <w:rPr>
          <w:rFonts w:cs="Arial"/>
          <w:sz w:val="22"/>
          <w:szCs w:val="22"/>
        </w:rPr>
        <w:t xml:space="preserve"> for </w:t>
      </w:r>
      <w:r>
        <w:rPr>
          <w:rFonts w:cs="Arial"/>
          <w:sz w:val="22"/>
          <w:szCs w:val="22"/>
        </w:rPr>
        <w:t>reporting and information and Special Presentation.</w:t>
      </w:r>
    </w:p>
    <w:p w:rsidR="00126E92" w:rsidRDefault="00126E92" w:rsidP="00C148AC">
      <w:pPr>
        <w:pStyle w:val="ListParagraph"/>
        <w:spacing w:line="276" w:lineRule="auto"/>
        <w:rPr>
          <w:rFonts w:cs="Arial"/>
          <w:sz w:val="22"/>
          <w:szCs w:val="22"/>
        </w:rPr>
      </w:pPr>
      <w:bookmarkStart w:id="0" w:name="_GoBack"/>
      <w:bookmarkEnd w:id="0"/>
    </w:p>
    <w:p w:rsidR="00C77295" w:rsidRPr="00C148AC" w:rsidRDefault="00C77295" w:rsidP="00C148AC">
      <w:pPr>
        <w:pStyle w:val="ListParagraph"/>
        <w:spacing w:line="276" w:lineRule="auto"/>
        <w:rPr>
          <w:rFonts w:cs="Arial"/>
          <w:sz w:val="22"/>
          <w:szCs w:val="22"/>
        </w:rPr>
      </w:pPr>
      <w:r>
        <w:rPr>
          <w:rFonts w:cs="Arial"/>
          <w:sz w:val="22"/>
          <w:szCs w:val="22"/>
        </w:rPr>
        <w:t xml:space="preserve">Pat Pruitt acknowledged and </w:t>
      </w:r>
      <w:proofErr w:type="spellStart"/>
      <w:r>
        <w:rPr>
          <w:rFonts w:cs="Arial"/>
          <w:sz w:val="22"/>
          <w:szCs w:val="22"/>
        </w:rPr>
        <w:t>introducted</w:t>
      </w:r>
      <w:proofErr w:type="spellEnd"/>
      <w:r>
        <w:rPr>
          <w:rFonts w:cs="Arial"/>
          <w:sz w:val="22"/>
          <w:szCs w:val="22"/>
        </w:rPr>
        <w:t>, Diana Goldwire, SCDEW Area Director to Board members stating Ms. Goldwire covers 6 Regions in the State from the Columbia-Midlands area to the WorkLink area.</w:t>
      </w:r>
    </w:p>
    <w:p w:rsidR="00126E92" w:rsidRDefault="00126E92" w:rsidP="00126E92">
      <w:pPr>
        <w:pStyle w:val="ListParagraph"/>
        <w:spacing w:line="276" w:lineRule="auto"/>
        <w:rPr>
          <w:rFonts w:cs="Arial"/>
          <w:sz w:val="22"/>
          <w:szCs w:val="22"/>
        </w:rPr>
      </w:pPr>
    </w:p>
    <w:p w:rsidR="001363E3" w:rsidRPr="00B91627" w:rsidRDefault="001363E3" w:rsidP="00A26E1A">
      <w:pPr>
        <w:numPr>
          <w:ilvl w:val="0"/>
          <w:numId w:val="1"/>
        </w:numPr>
        <w:rPr>
          <w:rFonts w:cs="Arial"/>
          <w:b/>
        </w:rPr>
      </w:pPr>
      <w:r w:rsidRPr="00B91627">
        <w:rPr>
          <w:rFonts w:cs="Arial"/>
          <w:b/>
        </w:rPr>
        <w:t>Adjournment</w:t>
      </w:r>
    </w:p>
    <w:p w:rsidR="006F3117" w:rsidRPr="00B91627" w:rsidRDefault="006F3117" w:rsidP="006F3117">
      <w:pPr>
        <w:ind w:left="720"/>
        <w:rPr>
          <w:rFonts w:ascii="Arial" w:hAnsi="Arial" w:cs="Arial"/>
        </w:rPr>
      </w:pPr>
    </w:p>
    <w:p w:rsidR="007D40C5" w:rsidRDefault="009E63A3" w:rsidP="006F3117">
      <w:pPr>
        <w:ind w:left="720"/>
        <w:rPr>
          <w:rFonts w:asciiTheme="minorHAnsi" w:hAnsiTheme="minorHAnsi" w:cs="Arial"/>
          <w:sz w:val="22"/>
          <w:szCs w:val="22"/>
        </w:rPr>
      </w:pPr>
      <w:r w:rsidRPr="00B91627">
        <w:rPr>
          <w:rFonts w:asciiTheme="minorHAnsi" w:hAnsiTheme="minorHAnsi" w:cs="Arial"/>
          <w:sz w:val="22"/>
          <w:szCs w:val="22"/>
        </w:rPr>
        <w:t>With no further business to discuss the meeting was adjourned</w:t>
      </w:r>
      <w:r w:rsidR="00A8515B" w:rsidRPr="00B91627">
        <w:rPr>
          <w:rFonts w:asciiTheme="minorHAnsi" w:hAnsiTheme="minorHAnsi" w:cs="Arial"/>
          <w:sz w:val="22"/>
          <w:szCs w:val="22"/>
        </w:rPr>
        <w:t xml:space="preserve"> at 2:</w:t>
      </w:r>
      <w:r w:rsidR="00026886">
        <w:rPr>
          <w:rFonts w:asciiTheme="minorHAnsi" w:hAnsiTheme="minorHAnsi" w:cs="Arial"/>
          <w:sz w:val="22"/>
          <w:szCs w:val="22"/>
        </w:rPr>
        <w:t>29</w:t>
      </w:r>
      <w:r w:rsidR="00A8515B" w:rsidRPr="00B91627">
        <w:rPr>
          <w:rFonts w:asciiTheme="minorHAnsi" w:hAnsiTheme="minorHAnsi" w:cs="Arial"/>
          <w:sz w:val="22"/>
          <w:szCs w:val="22"/>
        </w:rPr>
        <w:t>pm</w:t>
      </w:r>
      <w:r w:rsidRPr="00B91627">
        <w:rPr>
          <w:rFonts w:asciiTheme="minorHAnsi" w:hAnsiTheme="minorHAnsi" w:cs="Arial"/>
          <w:sz w:val="22"/>
          <w:szCs w:val="22"/>
        </w:rPr>
        <w:t>.</w:t>
      </w:r>
    </w:p>
    <w:p w:rsidR="009E63A3" w:rsidRPr="009E63A3" w:rsidRDefault="009E63A3" w:rsidP="006F3117">
      <w:pPr>
        <w:ind w:left="720"/>
        <w:rPr>
          <w:rFonts w:asciiTheme="minorHAnsi" w:hAnsiTheme="minorHAnsi" w:cs="Arial"/>
          <w:sz w:val="22"/>
          <w:szCs w:val="22"/>
        </w:rPr>
      </w:pPr>
    </w:p>
    <w:p w:rsidR="007D40C5" w:rsidRDefault="007D40C5" w:rsidP="006F3117">
      <w:pPr>
        <w:ind w:left="720"/>
        <w:rPr>
          <w:rFonts w:ascii="Arial" w:hAnsi="Arial" w:cs="Arial"/>
        </w:rPr>
      </w:pPr>
    </w:p>
    <w:p w:rsidR="001363E3" w:rsidRPr="004C17AA" w:rsidRDefault="001363E3" w:rsidP="006F3117">
      <w:pPr>
        <w:ind w:left="0"/>
        <w:jc w:val="right"/>
        <w:rPr>
          <w:rFonts w:ascii="Arial" w:hAnsi="Arial" w:cs="Arial"/>
          <w:sz w:val="18"/>
          <w:szCs w:val="22"/>
        </w:rPr>
      </w:pPr>
      <w:r w:rsidRPr="004C17AA">
        <w:rPr>
          <w:rFonts w:ascii="Arial" w:hAnsi="Arial" w:cs="Arial"/>
          <w:i/>
          <w:sz w:val="18"/>
          <w:szCs w:val="22"/>
        </w:rPr>
        <w:t xml:space="preserve">Respectfully submitted by: </w:t>
      </w:r>
      <w:r w:rsidR="00985DAA" w:rsidRPr="004C17AA">
        <w:rPr>
          <w:rFonts w:ascii="Arial" w:hAnsi="Arial" w:cs="Arial"/>
          <w:i/>
          <w:sz w:val="18"/>
          <w:szCs w:val="22"/>
        </w:rPr>
        <w:t>Patty Manley</w:t>
      </w:r>
      <w:r w:rsidRPr="004C17AA">
        <w:rPr>
          <w:rFonts w:ascii="Arial" w:hAnsi="Arial" w:cs="Arial"/>
          <w:i/>
          <w:sz w:val="18"/>
          <w:szCs w:val="22"/>
        </w:rPr>
        <w:t xml:space="preserve">, </w:t>
      </w:r>
      <w:r w:rsidR="00985DAA" w:rsidRPr="004C17AA">
        <w:rPr>
          <w:rFonts w:ascii="Arial" w:hAnsi="Arial" w:cs="Arial"/>
          <w:i/>
          <w:sz w:val="18"/>
          <w:szCs w:val="22"/>
        </w:rPr>
        <w:t>Office Manager</w:t>
      </w:r>
    </w:p>
    <w:sectPr w:rsidR="001363E3" w:rsidRPr="004C17AA" w:rsidSect="001850FC">
      <w:footerReference w:type="default" r:id="rId10"/>
      <w:type w:val="continuous"/>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926" w:rsidRDefault="00660926" w:rsidP="00F15C63">
      <w:r>
        <w:separator/>
      </w:r>
    </w:p>
  </w:endnote>
  <w:endnote w:type="continuationSeparator" w:id="0">
    <w:p w:rsidR="00660926" w:rsidRDefault="00660926" w:rsidP="00F1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926" w:rsidRDefault="00660926" w:rsidP="00AE6918">
    <w:pPr>
      <w:rPr>
        <w:sz w:val="16"/>
      </w:rPr>
    </w:pPr>
    <w:r>
      <w:rPr>
        <w:sz w:val="16"/>
      </w:rPr>
      <w:t>Workforce Investment Board Meeting Minutes</w:t>
    </w:r>
    <w:r>
      <w:rPr>
        <w:sz w:val="16"/>
      </w:rPr>
      <w:tab/>
    </w:r>
  </w:p>
  <w:p w:rsidR="00660926" w:rsidRDefault="005C4D5B" w:rsidP="001E4F52">
    <w:pPr>
      <w:rPr>
        <w:sz w:val="16"/>
      </w:rPr>
    </w:pPr>
    <w:r>
      <w:rPr>
        <w:sz w:val="16"/>
      </w:rPr>
      <w:t>06</w:t>
    </w:r>
    <w:r w:rsidR="00D34B45">
      <w:rPr>
        <w:sz w:val="16"/>
      </w:rPr>
      <w:t>-</w:t>
    </w:r>
    <w:r>
      <w:rPr>
        <w:sz w:val="16"/>
      </w:rPr>
      <w:t>1</w:t>
    </w:r>
    <w:r w:rsidR="00D34B45">
      <w:rPr>
        <w:sz w:val="16"/>
      </w:rPr>
      <w:t>0</w:t>
    </w:r>
    <w:r w:rsidR="000D70DE">
      <w:rPr>
        <w:sz w:val="16"/>
      </w:rPr>
      <w:t>-2015</w:t>
    </w:r>
  </w:p>
  <w:p w:rsidR="00660926" w:rsidRPr="00F15C63" w:rsidRDefault="00660926" w:rsidP="00AE6918">
    <w:pPr>
      <w:rPr>
        <w:sz w:val="18"/>
      </w:rPr>
    </w:pPr>
    <w:r>
      <w:rPr>
        <w:sz w:val="16"/>
      </w:rPr>
      <w:tab/>
    </w:r>
    <w:r>
      <w:rPr>
        <w:sz w:val="16"/>
      </w:rPr>
      <w:tab/>
    </w:r>
    <w:r>
      <w:rPr>
        <w:sz w:val="16"/>
      </w:rPr>
      <w:tab/>
    </w:r>
    <w:r>
      <w:rPr>
        <w:sz w:val="16"/>
      </w:rPr>
      <w:tab/>
    </w:r>
    <w:r w:rsidRPr="00F15C63">
      <w:rPr>
        <w:sz w:val="16"/>
      </w:rPr>
      <w:tab/>
    </w:r>
    <w:r>
      <w:rPr>
        <w:sz w:val="16"/>
      </w:rPr>
      <w:tab/>
    </w:r>
    <w:r>
      <w:rPr>
        <w:sz w:val="16"/>
      </w:rPr>
      <w:tab/>
    </w:r>
    <w:r>
      <w:rPr>
        <w:sz w:val="16"/>
      </w:rPr>
      <w:tab/>
    </w:r>
    <w:r>
      <w:rPr>
        <w:sz w:val="16"/>
      </w:rPr>
      <w:tab/>
    </w:r>
    <w:r>
      <w:rPr>
        <w:sz w:val="16"/>
      </w:rPr>
      <w:tab/>
    </w:r>
    <w:r>
      <w:rPr>
        <w:sz w:val="16"/>
      </w:rPr>
      <w:tab/>
    </w:r>
    <w:r>
      <w:rPr>
        <w:sz w:val="16"/>
      </w:rPr>
      <w:tab/>
    </w:r>
    <w:r w:rsidRPr="00F15C63">
      <w:rPr>
        <w:sz w:val="16"/>
      </w:rPr>
      <w:t xml:space="preserve">Page </w:t>
    </w:r>
    <w:r w:rsidRPr="00F15C63">
      <w:rPr>
        <w:sz w:val="16"/>
      </w:rPr>
      <w:fldChar w:fldCharType="begin"/>
    </w:r>
    <w:r w:rsidRPr="00F15C63">
      <w:rPr>
        <w:sz w:val="16"/>
      </w:rPr>
      <w:instrText xml:space="preserve"> PAGE </w:instrText>
    </w:r>
    <w:r w:rsidRPr="00F15C63">
      <w:rPr>
        <w:sz w:val="16"/>
      </w:rPr>
      <w:fldChar w:fldCharType="separate"/>
    </w:r>
    <w:r w:rsidR="00126E92">
      <w:rPr>
        <w:noProof/>
        <w:sz w:val="16"/>
      </w:rPr>
      <w:t>12</w:t>
    </w:r>
    <w:r w:rsidRPr="00F15C63">
      <w:rPr>
        <w:sz w:val="16"/>
      </w:rPr>
      <w:fldChar w:fldCharType="end"/>
    </w:r>
    <w:r w:rsidRPr="00F15C63">
      <w:rPr>
        <w:sz w:val="16"/>
      </w:rPr>
      <w:t xml:space="preserve"> of </w:t>
    </w:r>
    <w:r w:rsidRPr="00F15C63">
      <w:rPr>
        <w:sz w:val="16"/>
      </w:rPr>
      <w:fldChar w:fldCharType="begin"/>
    </w:r>
    <w:r w:rsidRPr="00F15C63">
      <w:rPr>
        <w:sz w:val="16"/>
      </w:rPr>
      <w:instrText xml:space="preserve"> NUMPAGES  </w:instrText>
    </w:r>
    <w:r w:rsidRPr="00F15C63">
      <w:rPr>
        <w:sz w:val="16"/>
      </w:rPr>
      <w:fldChar w:fldCharType="separate"/>
    </w:r>
    <w:r w:rsidR="00126E92">
      <w:rPr>
        <w:noProof/>
        <w:sz w:val="16"/>
      </w:rPr>
      <w:t>12</w:t>
    </w:r>
    <w:r w:rsidRPr="00F15C63">
      <w:rPr>
        <w:sz w:val="16"/>
      </w:rPr>
      <w:fldChar w:fldCharType="end"/>
    </w:r>
  </w:p>
  <w:p w:rsidR="00660926" w:rsidRPr="00F15C63" w:rsidRDefault="00660926">
    <w:pPr>
      <w:pStyle w:val="Footer"/>
      <w:rPr>
        <w:sz w:val="18"/>
      </w:rPr>
    </w:pPr>
  </w:p>
  <w:p w:rsidR="00660926" w:rsidRDefault="006609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926" w:rsidRDefault="00660926" w:rsidP="00F15C63">
      <w:r>
        <w:separator/>
      </w:r>
    </w:p>
  </w:footnote>
  <w:footnote w:type="continuationSeparator" w:id="0">
    <w:p w:rsidR="00660926" w:rsidRDefault="00660926" w:rsidP="00F15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F18EF"/>
    <w:multiLevelType w:val="hybridMultilevel"/>
    <w:tmpl w:val="4BD231F8"/>
    <w:lvl w:ilvl="0" w:tplc="46DA9BEA">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CC87690"/>
    <w:multiLevelType w:val="hybridMultilevel"/>
    <w:tmpl w:val="20D4EBC8"/>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585E50"/>
    <w:multiLevelType w:val="hybridMultilevel"/>
    <w:tmpl w:val="B6AA23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35721C1"/>
    <w:multiLevelType w:val="hybridMultilevel"/>
    <w:tmpl w:val="5E7AEE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BD85305"/>
    <w:multiLevelType w:val="hybridMultilevel"/>
    <w:tmpl w:val="53CABC4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C370EBF"/>
    <w:multiLevelType w:val="hybridMultilevel"/>
    <w:tmpl w:val="C7F476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E7A5CD6"/>
    <w:multiLevelType w:val="hybridMultilevel"/>
    <w:tmpl w:val="089A6B5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EBD6B7B"/>
    <w:multiLevelType w:val="hybridMultilevel"/>
    <w:tmpl w:val="4C76A23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04C47FB"/>
    <w:multiLevelType w:val="hybridMultilevel"/>
    <w:tmpl w:val="3C7A7FB2"/>
    <w:lvl w:ilvl="0" w:tplc="4D9812F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2A0082D"/>
    <w:multiLevelType w:val="hybridMultilevel"/>
    <w:tmpl w:val="A836AE0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30C4C5E"/>
    <w:multiLevelType w:val="hybridMultilevel"/>
    <w:tmpl w:val="DFCE75E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268444B5"/>
    <w:multiLevelType w:val="hybridMultilevel"/>
    <w:tmpl w:val="3DB0E7C8"/>
    <w:lvl w:ilvl="0" w:tplc="1FD481E2">
      <w:start w:val="3"/>
      <w:numFmt w:val="upperLetter"/>
      <w:lvlText w:val="%1.)"/>
      <w:lvlJc w:val="left"/>
      <w:pPr>
        <w:ind w:left="108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0D44B6"/>
    <w:multiLevelType w:val="hybridMultilevel"/>
    <w:tmpl w:val="75F6CF78"/>
    <w:lvl w:ilvl="0" w:tplc="04090011">
      <w:start w:val="1"/>
      <w:numFmt w:val="decimal"/>
      <w:lvlText w:val="%1)"/>
      <w:lvlJc w:val="lef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5077229"/>
    <w:multiLevelType w:val="hybridMultilevel"/>
    <w:tmpl w:val="BAAE13E0"/>
    <w:lvl w:ilvl="0" w:tplc="04090011">
      <w:start w:val="1"/>
      <w:numFmt w:val="decimal"/>
      <w:lvlText w:val="%1)"/>
      <w:lvlJc w:val="lef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2D4800"/>
    <w:multiLevelType w:val="hybridMultilevel"/>
    <w:tmpl w:val="EB8AA528"/>
    <w:lvl w:ilvl="0" w:tplc="F78C3F7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974E22"/>
    <w:multiLevelType w:val="hybridMultilevel"/>
    <w:tmpl w:val="C13E18AC"/>
    <w:lvl w:ilvl="0" w:tplc="D99CE6CC">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F484752"/>
    <w:multiLevelType w:val="hybridMultilevel"/>
    <w:tmpl w:val="14BE2E50"/>
    <w:lvl w:ilvl="0" w:tplc="04090011">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D91ED7"/>
    <w:multiLevelType w:val="hybridMultilevel"/>
    <w:tmpl w:val="AD7E611C"/>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8">
    <w:nsid w:val="57A81251"/>
    <w:multiLevelType w:val="hybridMultilevel"/>
    <w:tmpl w:val="60ECD236"/>
    <w:lvl w:ilvl="0" w:tplc="145EA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9C0857"/>
    <w:multiLevelType w:val="hybridMultilevel"/>
    <w:tmpl w:val="90D85A04"/>
    <w:lvl w:ilvl="0" w:tplc="A17E0F2E">
      <w:start w:val="2"/>
      <w:numFmt w:val="upperRoman"/>
      <w:lvlText w:val="%1."/>
      <w:lvlJc w:val="left"/>
      <w:pPr>
        <w:ind w:left="720" w:hanging="720"/>
      </w:pPr>
      <w:rPr>
        <w:rFonts w:ascii="Arial" w:hAnsi="Arial" w:cs="Aria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411948"/>
    <w:multiLevelType w:val="hybridMultilevel"/>
    <w:tmpl w:val="9FD64A28"/>
    <w:lvl w:ilvl="0" w:tplc="38C08420">
      <w:start w:val="1"/>
      <w:numFmt w:val="lowerLetter"/>
      <w:lvlText w:val="%1)"/>
      <w:lvlJc w:val="left"/>
      <w:pPr>
        <w:ind w:left="2520" w:hanging="360"/>
      </w:pPr>
      <w:rPr>
        <w:b w:val="0"/>
        <w:i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C41673D"/>
    <w:multiLevelType w:val="hybridMultilevel"/>
    <w:tmpl w:val="9B440156"/>
    <w:lvl w:ilvl="0" w:tplc="C5B2D9B6">
      <w:start w:val="1"/>
      <w:numFmt w:val="upperLetter"/>
      <w:lvlText w:val="%1.)"/>
      <w:lvlJc w:val="left"/>
      <w:pPr>
        <w:ind w:left="108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CB144A9"/>
    <w:multiLevelType w:val="hybridMultilevel"/>
    <w:tmpl w:val="D588688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3">
    <w:nsid w:val="5CB83802"/>
    <w:multiLevelType w:val="hybridMultilevel"/>
    <w:tmpl w:val="B7B4EFAC"/>
    <w:lvl w:ilvl="0" w:tplc="19ECD346">
      <w:start w:val="2"/>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016E61"/>
    <w:multiLevelType w:val="hybridMultilevel"/>
    <w:tmpl w:val="93AEF1F6"/>
    <w:lvl w:ilvl="0" w:tplc="EC7282DA">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28273F3"/>
    <w:multiLevelType w:val="hybridMultilevel"/>
    <w:tmpl w:val="11683C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6921650A"/>
    <w:multiLevelType w:val="hybridMultilevel"/>
    <w:tmpl w:val="9F2AA78E"/>
    <w:lvl w:ilvl="0" w:tplc="04090011">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6B626A72"/>
    <w:multiLevelType w:val="hybridMultilevel"/>
    <w:tmpl w:val="4B1AB4E0"/>
    <w:lvl w:ilvl="0" w:tplc="9990B03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6D1E60CB"/>
    <w:multiLevelType w:val="hybridMultilevel"/>
    <w:tmpl w:val="F4945C6A"/>
    <w:lvl w:ilvl="0" w:tplc="04090011">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E074D75"/>
    <w:multiLevelType w:val="hybridMultilevel"/>
    <w:tmpl w:val="9604C2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41D582C"/>
    <w:multiLevelType w:val="hybridMultilevel"/>
    <w:tmpl w:val="A5C02AD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78DA19D7"/>
    <w:multiLevelType w:val="hybridMultilevel"/>
    <w:tmpl w:val="226CE878"/>
    <w:lvl w:ilvl="0" w:tplc="02DE4148">
      <w:start w:val="1"/>
      <w:numFmt w:val="upperRoman"/>
      <w:lvlText w:val="%1."/>
      <w:lvlJc w:val="lef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D9C14E0"/>
    <w:multiLevelType w:val="hybridMultilevel"/>
    <w:tmpl w:val="7E7CE1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9"/>
  </w:num>
  <w:num w:numId="2">
    <w:abstractNumId w:val="13"/>
  </w:num>
  <w:num w:numId="3">
    <w:abstractNumId w:val="18"/>
  </w:num>
  <w:num w:numId="4">
    <w:abstractNumId w:val="27"/>
  </w:num>
  <w:num w:numId="5">
    <w:abstractNumId w:val="26"/>
  </w:num>
  <w:num w:numId="6">
    <w:abstractNumId w:val="14"/>
  </w:num>
  <w:num w:numId="7">
    <w:abstractNumId w:val="0"/>
  </w:num>
  <w:num w:numId="8">
    <w:abstractNumId w:val="1"/>
  </w:num>
  <w:num w:numId="9">
    <w:abstractNumId w:val="21"/>
  </w:num>
  <w:num w:numId="10">
    <w:abstractNumId w:val="23"/>
  </w:num>
  <w:num w:numId="11">
    <w:abstractNumId w:val="11"/>
  </w:num>
  <w:num w:numId="12">
    <w:abstractNumId w:val="28"/>
  </w:num>
  <w:num w:numId="13">
    <w:abstractNumId w:val="17"/>
  </w:num>
  <w:num w:numId="14">
    <w:abstractNumId w:val="5"/>
  </w:num>
  <w:num w:numId="15">
    <w:abstractNumId w:val="16"/>
  </w:num>
  <w:num w:numId="16">
    <w:abstractNumId w:val="24"/>
  </w:num>
  <w:num w:numId="17">
    <w:abstractNumId w:val="6"/>
  </w:num>
  <w:num w:numId="18">
    <w:abstractNumId w:val="12"/>
  </w:num>
  <w:num w:numId="19">
    <w:abstractNumId w:val="31"/>
  </w:num>
  <w:num w:numId="20">
    <w:abstractNumId w:val="29"/>
  </w:num>
  <w:num w:numId="21">
    <w:abstractNumId w:val="25"/>
  </w:num>
  <w:num w:numId="22">
    <w:abstractNumId w:val="2"/>
  </w:num>
  <w:num w:numId="23">
    <w:abstractNumId w:val="32"/>
  </w:num>
  <w:num w:numId="24">
    <w:abstractNumId w:val="30"/>
  </w:num>
  <w:num w:numId="25">
    <w:abstractNumId w:val="20"/>
  </w:num>
  <w:num w:numId="26">
    <w:abstractNumId w:val="4"/>
  </w:num>
  <w:num w:numId="27">
    <w:abstractNumId w:val="15"/>
  </w:num>
  <w:num w:numId="28">
    <w:abstractNumId w:val="9"/>
  </w:num>
  <w:num w:numId="29">
    <w:abstractNumId w:val="3"/>
  </w:num>
  <w:num w:numId="30">
    <w:abstractNumId w:val="10"/>
  </w:num>
  <w:num w:numId="31">
    <w:abstractNumId w:val="8"/>
  </w:num>
  <w:num w:numId="32">
    <w:abstractNumId w:val="7"/>
  </w:num>
  <w:num w:numId="3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67"/>
    <w:rsid w:val="00000C9F"/>
    <w:rsid w:val="00001E9F"/>
    <w:rsid w:val="00002B0A"/>
    <w:rsid w:val="00011F33"/>
    <w:rsid w:val="00012D92"/>
    <w:rsid w:val="000137C2"/>
    <w:rsid w:val="00016C25"/>
    <w:rsid w:val="0002027F"/>
    <w:rsid w:val="000219D1"/>
    <w:rsid w:val="0002235F"/>
    <w:rsid w:val="00024DE6"/>
    <w:rsid w:val="000252D6"/>
    <w:rsid w:val="00026886"/>
    <w:rsid w:val="00031ACD"/>
    <w:rsid w:val="0003266A"/>
    <w:rsid w:val="000346F1"/>
    <w:rsid w:val="000374DC"/>
    <w:rsid w:val="0004228F"/>
    <w:rsid w:val="00042974"/>
    <w:rsid w:val="00042984"/>
    <w:rsid w:val="00046509"/>
    <w:rsid w:val="0004768A"/>
    <w:rsid w:val="00047AD7"/>
    <w:rsid w:val="00051C1B"/>
    <w:rsid w:val="000520EC"/>
    <w:rsid w:val="00052E9F"/>
    <w:rsid w:val="00053E68"/>
    <w:rsid w:val="00054BEB"/>
    <w:rsid w:val="000560FF"/>
    <w:rsid w:val="00056722"/>
    <w:rsid w:val="00057052"/>
    <w:rsid w:val="000622E5"/>
    <w:rsid w:val="000659E5"/>
    <w:rsid w:val="00067B71"/>
    <w:rsid w:val="000704D1"/>
    <w:rsid w:val="000714BA"/>
    <w:rsid w:val="00074AB0"/>
    <w:rsid w:val="000751C7"/>
    <w:rsid w:val="00075955"/>
    <w:rsid w:val="00075C10"/>
    <w:rsid w:val="000773FF"/>
    <w:rsid w:val="00080916"/>
    <w:rsid w:val="0008521D"/>
    <w:rsid w:val="000863F6"/>
    <w:rsid w:val="0009067F"/>
    <w:rsid w:val="00092380"/>
    <w:rsid w:val="00094BB5"/>
    <w:rsid w:val="000950A9"/>
    <w:rsid w:val="00097265"/>
    <w:rsid w:val="000975AF"/>
    <w:rsid w:val="00097B3C"/>
    <w:rsid w:val="000A059D"/>
    <w:rsid w:val="000A39C0"/>
    <w:rsid w:val="000A3D27"/>
    <w:rsid w:val="000A4427"/>
    <w:rsid w:val="000A7C75"/>
    <w:rsid w:val="000B0322"/>
    <w:rsid w:val="000B1930"/>
    <w:rsid w:val="000B3CAE"/>
    <w:rsid w:val="000B7654"/>
    <w:rsid w:val="000C0D74"/>
    <w:rsid w:val="000C1C98"/>
    <w:rsid w:val="000C1CC1"/>
    <w:rsid w:val="000C2883"/>
    <w:rsid w:val="000C2EBE"/>
    <w:rsid w:val="000C48BF"/>
    <w:rsid w:val="000C7A22"/>
    <w:rsid w:val="000D2ADA"/>
    <w:rsid w:val="000D2F5F"/>
    <w:rsid w:val="000D5641"/>
    <w:rsid w:val="000D70DE"/>
    <w:rsid w:val="000E2C67"/>
    <w:rsid w:val="000E40B4"/>
    <w:rsid w:val="000E602B"/>
    <w:rsid w:val="000E7B63"/>
    <w:rsid w:val="000F0C5C"/>
    <w:rsid w:val="000F1763"/>
    <w:rsid w:val="000F3A18"/>
    <w:rsid w:val="000F3E5D"/>
    <w:rsid w:val="000F5452"/>
    <w:rsid w:val="000F750A"/>
    <w:rsid w:val="000F75F4"/>
    <w:rsid w:val="00102B43"/>
    <w:rsid w:val="00102C5A"/>
    <w:rsid w:val="00103426"/>
    <w:rsid w:val="00104A30"/>
    <w:rsid w:val="00105C0E"/>
    <w:rsid w:val="00106259"/>
    <w:rsid w:val="00107970"/>
    <w:rsid w:val="001079E4"/>
    <w:rsid w:val="00110BCA"/>
    <w:rsid w:val="00111E0F"/>
    <w:rsid w:val="001130DE"/>
    <w:rsid w:val="001164B3"/>
    <w:rsid w:val="00116F48"/>
    <w:rsid w:val="00120BE8"/>
    <w:rsid w:val="0012139E"/>
    <w:rsid w:val="001213B2"/>
    <w:rsid w:val="00122362"/>
    <w:rsid w:val="001226A6"/>
    <w:rsid w:val="00122B8B"/>
    <w:rsid w:val="0012325A"/>
    <w:rsid w:val="00123C3B"/>
    <w:rsid w:val="00126E92"/>
    <w:rsid w:val="00132E4A"/>
    <w:rsid w:val="00134EFA"/>
    <w:rsid w:val="00135090"/>
    <w:rsid w:val="00136092"/>
    <w:rsid w:val="001363E3"/>
    <w:rsid w:val="00137AE8"/>
    <w:rsid w:val="00140581"/>
    <w:rsid w:val="00140A22"/>
    <w:rsid w:val="001415BD"/>
    <w:rsid w:val="00141BEE"/>
    <w:rsid w:val="00141FC9"/>
    <w:rsid w:val="001421D8"/>
    <w:rsid w:val="00142A24"/>
    <w:rsid w:val="00143466"/>
    <w:rsid w:val="0014379F"/>
    <w:rsid w:val="00151C79"/>
    <w:rsid w:val="001521B3"/>
    <w:rsid w:val="001523E3"/>
    <w:rsid w:val="0015431A"/>
    <w:rsid w:val="001559D9"/>
    <w:rsid w:val="00156163"/>
    <w:rsid w:val="00156633"/>
    <w:rsid w:val="001566A8"/>
    <w:rsid w:val="00156AC6"/>
    <w:rsid w:val="00157CE2"/>
    <w:rsid w:val="00157D2F"/>
    <w:rsid w:val="00160F2D"/>
    <w:rsid w:val="00163EBA"/>
    <w:rsid w:val="0016401D"/>
    <w:rsid w:val="00164CC3"/>
    <w:rsid w:val="00165468"/>
    <w:rsid w:val="00166DD8"/>
    <w:rsid w:val="001712A9"/>
    <w:rsid w:val="00171661"/>
    <w:rsid w:val="00172175"/>
    <w:rsid w:val="0017584B"/>
    <w:rsid w:val="001850FC"/>
    <w:rsid w:val="00190E49"/>
    <w:rsid w:val="00191186"/>
    <w:rsid w:val="00191E50"/>
    <w:rsid w:val="001928AE"/>
    <w:rsid w:val="00193E87"/>
    <w:rsid w:val="001940A8"/>
    <w:rsid w:val="0019516D"/>
    <w:rsid w:val="001960CC"/>
    <w:rsid w:val="001974DC"/>
    <w:rsid w:val="00197E97"/>
    <w:rsid w:val="001A1350"/>
    <w:rsid w:val="001A13D3"/>
    <w:rsid w:val="001A32E5"/>
    <w:rsid w:val="001A5329"/>
    <w:rsid w:val="001A64A3"/>
    <w:rsid w:val="001A6506"/>
    <w:rsid w:val="001A76D4"/>
    <w:rsid w:val="001B0E9D"/>
    <w:rsid w:val="001B0F83"/>
    <w:rsid w:val="001B2080"/>
    <w:rsid w:val="001B6384"/>
    <w:rsid w:val="001C1A7C"/>
    <w:rsid w:val="001C1AE1"/>
    <w:rsid w:val="001C1C88"/>
    <w:rsid w:val="001C2996"/>
    <w:rsid w:val="001C327A"/>
    <w:rsid w:val="001C474B"/>
    <w:rsid w:val="001C78E1"/>
    <w:rsid w:val="001D04F7"/>
    <w:rsid w:val="001D29BF"/>
    <w:rsid w:val="001D3657"/>
    <w:rsid w:val="001D393C"/>
    <w:rsid w:val="001D3D95"/>
    <w:rsid w:val="001E13CE"/>
    <w:rsid w:val="001E1CBC"/>
    <w:rsid w:val="001E23E5"/>
    <w:rsid w:val="001E2874"/>
    <w:rsid w:val="001E3B4A"/>
    <w:rsid w:val="001E4F52"/>
    <w:rsid w:val="001E5521"/>
    <w:rsid w:val="001F013B"/>
    <w:rsid w:val="001F03FB"/>
    <w:rsid w:val="001F2C9E"/>
    <w:rsid w:val="001F4956"/>
    <w:rsid w:val="001F4B85"/>
    <w:rsid w:val="001F61CF"/>
    <w:rsid w:val="00203B01"/>
    <w:rsid w:val="00206D60"/>
    <w:rsid w:val="002104CD"/>
    <w:rsid w:val="00210944"/>
    <w:rsid w:val="00210D94"/>
    <w:rsid w:val="00211432"/>
    <w:rsid w:val="002121E9"/>
    <w:rsid w:val="00214643"/>
    <w:rsid w:val="002170DA"/>
    <w:rsid w:val="002201B4"/>
    <w:rsid w:val="00223323"/>
    <w:rsid w:val="00224FA5"/>
    <w:rsid w:val="0022550B"/>
    <w:rsid w:val="00226192"/>
    <w:rsid w:val="0022687D"/>
    <w:rsid w:val="00226C39"/>
    <w:rsid w:val="002310F3"/>
    <w:rsid w:val="002331DD"/>
    <w:rsid w:val="00233E10"/>
    <w:rsid w:val="00235EFC"/>
    <w:rsid w:val="00236CB4"/>
    <w:rsid w:val="00237378"/>
    <w:rsid w:val="00237EAB"/>
    <w:rsid w:val="00240956"/>
    <w:rsid w:val="0024266B"/>
    <w:rsid w:val="00243F21"/>
    <w:rsid w:val="002451F1"/>
    <w:rsid w:val="00246868"/>
    <w:rsid w:val="0024706E"/>
    <w:rsid w:val="0025019C"/>
    <w:rsid w:val="00252033"/>
    <w:rsid w:val="002529AD"/>
    <w:rsid w:val="002530A1"/>
    <w:rsid w:val="00253F74"/>
    <w:rsid w:val="00257048"/>
    <w:rsid w:val="0026006F"/>
    <w:rsid w:val="00261BA0"/>
    <w:rsid w:val="00264B06"/>
    <w:rsid w:val="00266F2B"/>
    <w:rsid w:val="002671DC"/>
    <w:rsid w:val="00270CDA"/>
    <w:rsid w:val="002710ED"/>
    <w:rsid w:val="00274A98"/>
    <w:rsid w:val="00274FDD"/>
    <w:rsid w:val="0027757D"/>
    <w:rsid w:val="00282372"/>
    <w:rsid w:val="002826BC"/>
    <w:rsid w:val="00284167"/>
    <w:rsid w:val="002842C8"/>
    <w:rsid w:val="00285E21"/>
    <w:rsid w:val="00286550"/>
    <w:rsid w:val="00286A51"/>
    <w:rsid w:val="002870E2"/>
    <w:rsid w:val="00291917"/>
    <w:rsid w:val="00291BDD"/>
    <w:rsid w:val="00292AF9"/>
    <w:rsid w:val="00293804"/>
    <w:rsid w:val="00293DAC"/>
    <w:rsid w:val="00294266"/>
    <w:rsid w:val="002A0964"/>
    <w:rsid w:val="002A5470"/>
    <w:rsid w:val="002A57A8"/>
    <w:rsid w:val="002A58BA"/>
    <w:rsid w:val="002A6D93"/>
    <w:rsid w:val="002A78A3"/>
    <w:rsid w:val="002B023B"/>
    <w:rsid w:val="002B03FB"/>
    <w:rsid w:val="002B2401"/>
    <w:rsid w:val="002C07AB"/>
    <w:rsid w:val="002C0E5E"/>
    <w:rsid w:val="002C183D"/>
    <w:rsid w:val="002C5D08"/>
    <w:rsid w:val="002D06E4"/>
    <w:rsid w:val="002D32EB"/>
    <w:rsid w:val="002D3B49"/>
    <w:rsid w:val="002D727A"/>
    <w:rsid w:val="002E2D2F"/>
    <w:rsid w:val="002E6A08"/>
    <w:rsid w:val="002F013D"/>
    <w:rsid w:val="002F0D45"/>
    <w:rsid w:val="002F4B2D"/>
    <w:rsid w:val="003001DF"/>
    <w:rsid w:val="003017AA"/>
    <w:rsid w:val="00303EE8"/>
    <w:rsid w:val="003042F3"/>
    <w:rsid w:val="003047E1"/>
    <w:rsid w:val="00305A2F"/>
    <w:rsid w:val="00306460"/>
    <w:rsid w:val="00306D06"/>
    <w:rsid w:val="0030796A"/>
    <w:rsid w:val="00311E3F"/>
    <w:rsid w:val="003123D3"/>
    <w:rsid w:val="00313F93"/>
    <w:rsid w:val="003208FB"/>
    <w:rsid w:val="00322260"/>
    <w:rsid w:val="003233A2"/>
    <w:rsid w:val="003273AA"/>
    <w:rsid w:val="00327813"/>
    <w:rsid w:val="003303AB"/>
    <w:rsid w:val="00332AD3"/>
    <w:rsid w:val="00334CFC"/>
    <w:rsid w:val="00341C40"/>
    <w:rsid w:val="00343F7A"/>
    <w:rsid w:val="003467BA"/>
    <w:rsid w:val="003479C7"/>
    <w:rsid w:val="00352D5F"/>
    <w:rsid w:val="00353072"/>
    <w:rsid w:val="00355319"/>
    <w:rsid w:val="0036047B"/>
    <w:rsid w:val="00361101"/>
    <w:rsid w:val="00362097"/>
    <w:rsid w:val="00362595"/>
    <w:rsid w:val="0036538C"/>
    <w:rsid w:val="003653F1"/>
    <w:rsid w:val="00365F56"/>
    <w:rsid w:val="00367A6E"/>
    <w:rsid w:val="00370E26"/>
    <w:rsid w:val="0037611E"/>
    <w:rsid w:val="00376665"/>
    <w:rsid w:val="0038031B"/>
    <w:rsid w:val="003822B9"/>
    <w:rsid w:val="003852A8"/>
    <w:rsid w:val="0039063D"/>
    <w:rsid w:val="003936C6"/>
    <w:rsid w:val="00393BD3"/>
    <w:rsid w:val="0039461C"/>
    <w:rsid w:val="00394CE3"/>
    <w:rsid w:val="00396DCD"/>
    <w:rsid w:val="003978E2"/>
    <w:rsid w:val="003A1EA5"/>
    <w:rsid w:val="003A301E"/>
    <w:rsid w:val="003B0A16"/>
    <w:rsid w:val="003B115A"/>
    <w:rsid w:val="003B2791"/>
    <w:rsid w:val="003B332E"/>
    <w:rsid w:val="003B46E1"/>
    <w:rsid w:val="003B4DAD"/>
    <w:rsid w:val="003B4F38"/>
    <w:rsid w:val="003B4FC3"/>
    <w:rsid w:val="003B5543"/>
    <w:rsid w:val="003B5687"/>
    <w:rsid w:val="003B6650"/>
    <w:rsid w:val="003B7488"/>
    <w:rsid w:val="003B7758"/>
    <w:rsid w:val="003C0FB2"/>
    <w:rsid w:val="003C4F33"/>
    <w:rsid w:val="003C5F3E"/>
    <w:rsid w:val="003C6888"/>
    <w:rsid w:val="003C70AB"/>
    <w:rsid w:val="003D2B42"/>
    <w:rsid w:val="003D62CD"/>
    <w:rsid w:val="003E1249"/>
    <w:rsid w:val="003E1B5D"/>
    <w:rsid w:val="003E29F9"/>
    <w:rsid w:val="003E348A"/>
    <w:rsid w:val="003E3AF6"/>
    <w:rsid w:val="003E3D9D"/>
    <w:rsid w:val="003E4BBB"/>
    <w:rsid w:val="003E5A2E"/>
    <w:rsid w:val="003E6085"/>
    <w:rsid w:val="003E6A9D"/>
    <w:rsid w:val="003E6F52"/>
    <w:rsid w:val="003E6F55"/>
    <w:rsid w:val="003E71A9"/>
    <w:rsid w:val="003F3E83"/>
    <w:rsid w:val="003F532C"/>
    <w:rsid w:val="003F6529"/>
    <w:rsid w:val="00401334"/>
    <w:rsid w:val="00406701"/>
    <w:rsid w:val="00406EAD"/>
    <w:rsid w:val="0041073D"/>
    <w:rsid w:val="00411905"/>
    <w:rsid w:val="00412734"/>
    <w:rsid w:val="004137B1"/>
    <w:rsid w:val="004170D7"/>
    <w:rsid w:val="004212FE"/>
    <w:rsid w:val="00422577"/>
    <w:rsid w:val="004226BA"/>
    <w:rsid w:val="00423D61"/>
    <w:rsid w:val="00426213"/>
    <w:rsid w:val="004265E4"/>
    <w:rsid w:val="00427407"/>
    <w:rsid w:val="00433C92"/>
    <w:rsid w:val="00433D3C"/>
    <w:rsid w:val="004349F7"/>
    <w:rsid w:val="004353F0"/>
    <w:rsid w:val="00436191"/>
    <w:rsid w:val="00440BD2"/>
    <w:rsid w:val="00446D4E"/>
    <w:rsid w:val="00447B77"/>
    <w:rsid w:val="00450166"/>
    <w:rsid w:val="004540FE"/>
    <w:rsid w:val="004565FF"/>
    <w:rsid w:val="0045771B"/>
    <w:rsid w:val="0045795E"/>
    <w:rsid w:val="00460DC2"/>
    <w:rsid w:val="004644B9"/>
    <w:rsid w:val="004646BD"/>
    <w:rsid w:val="00466EED"/>
    <w:rsid w:val="0047198F"/>
    <w:rsid w:val="004722A8"/>
    <w:rsid w:val="0047423C"/>
    <w:rsid w:val="00475960"/>
    <w:rsid w:val="00477416"/>
    <w:rsid w:val="00480ADE"/>
    <w:rsid w:val="00481840"/>
    <w:rsid w:val="00481867"/>
    <w:rsid w:val="004841EF"/>
    <w:rsid w:val="004865E0"/>
    <w:rsid w:val="00490982"/>
    <w:rsid w:val="00491E9F"/>
    <w:rsid w:val="00492070"/>
    <w:rsid w:val="00495F03"/>
    <w:rsid w:val="00496328"/>
    <w:rsid w:val="00496AE8"/>
    <w:rsid w:val="004977E6"/>
    <w:rsid w:val="00497BD5"/>
    <w:rsid w:val="004A2403"/>
    <w:rsid w:val="004A2B29"/>
    <w:rsid w:val="004A3CD1"/>
    <w:rsid w:val="004B1028"/>
    <w:rsid w:val="004B281F"/>
    <w:rsid w:val="004B28EC"/>
    <w:rsid w:val="004B41E8"/>
    <w:rsid w:val="004B51C2"/>
    <w:rsid w:val="004B74CA"/>
    <w:rsid w:val="004C0F9A"/>
    <w:rsid w:val="004C16BD"/>
    <w:rsid w:val="004C17AA"/>
    <w:rsid w:val="004C308F"/>
    <w:rsid w:val="004C3461"/>
    <w:rsid w:val="004C3AC6"/>
    <w:rsid w:val="004C5EB7"/>
    <w:rsid w:val="004C5F20"/>
    <w:rsid w:val="004C78D5"/>
    <w:rsid w:val="004D0BD9"/>
    <w:rsid w:val="004D105B"/>
    <w:rsid w:val="004D11BA"/>
    <w:rsid w:val="004D16B8"/>
    <w:rsid w:val="004D18AF"/>
    <w:rsid w:val="004D6E9D"/>
    <w:rsid w:val="004E3160"/>
    <w:rsid w:val="004E319D"/>
    <w:rsid w:val="004E381D"/>
    <w:rsid w:val="004E3FD4"/>
    <w:rsid w:val="004E4725"/>
    <w:rsid w:val="004E662F"/>
    <w:rsid w:val="004E6C6B"/>
    <w:rsid w:val="004F0759"/>
    <w:rsid w:val="004F0929"/>
    <w:rsid w:val="004F21BD"/>
    <w:rsid w:val="004F2EA7"/>
    <w:rsid w:val="004F30C2"/>
    <w:rsid w:val="004F3B6E"/>
    <w:rsid w:val="004F531C"/>
    <w:rsid w:val="004F5DF9"/>
    <w:rsid w:val="004F6B23"/>
    <w:rsid w:val="004F7AB4"/>
    <w:rsid w:val="005008B3"/>
    <w:rsid w:val="005008D5"/>
    <w:rsid w:val="00501597"/>
    <w:rsid w:val="00503238"/>
    <w:rsid w:val="005051DB"/>
    <w:rsid w:val="00506512"/>
    <w:rsid w:val="00506B82"/>
    <w:rsid w:val="005100B3"/>
    <w:rsid w:val="0051191E"/>
    <w:rsid w:val="00511E86"/>
    <w:rsid w:val="00516558"/>
    <w:rsid w:val="00520BAE"/>
    <w:rsid w:val="005216DE"/>
    <w:rsid w:val="0052196E"/>
    <w:rsid w:val="00523B3A"/>
    <w:rsid w:val="0052472B"/>
    <w:rsid w:val="00525740"/>
    <w:rsid w:val="00532986"/>
    <w:rsid w:val="00534C8A"/>
    <w:rsid w:val="00535104"/>
    <w:rsid w:val="00535481"/>
    <w:rsid w:val="0053580F"/>
    <w:rsid w:val="00535935"/>
    <w:rsid w:val="00537EDE"/>
    <w:rsid w:val="00540E0C"/>
    <w:rsid w:val="00544133"/>
    <w:rsid w:val="00544D34"/>
    <w:rsid w:val="00547613"/>
    <w:rsid w:val="00547F44"/>
    <w:rsid w:val="00552656"/>
    <w:rsid w:val="005527A8"/>
    <w:rsid w:val="00554321"/>
    <w:rsid w:val="00554A81"/>
    <w:rsid w:val="005554D4"/>
    <w:rsid w:val="00557D0C"/>
    <w:rsid w:val="00560D5D"/>
    <w:rsid w:val="00560F68"/>
    <w:rsid w:val="00562818"/>
    <w:rsid w:val="00565DAC"/>
    <w:rsid w:val="00566BD9"/>
    <w:rsid w:val="00572924"/>
    <w:rsid w:val="0057411B"/>
    <w:rsid w:val="0057487E"/>
    <w:rsid w:val="005752A0"/>
    <w:rsid w:val="00576C91"/>
    <w:rsid w:val="005800A5"/>
    <w:rsid w:val="00580A0F"/>
    <w:rsid w:val="00580E4E"/>
    <w:rsid w:val="005838F1"/>
    <w:rsid w:val="00584588"/>
    <w:rsid w:val="00586CC0"/>
    <w:rsid w:val="00590E50"/>
    <w:rsid w:val="0059181F"/>
    <w:rsid w:val="00591EE8"/>
    <w:rsid w:val="00592329"/>
    <w:rsid w:val="005945FF"/>
    <w:rsid w:val="005956D5"/>
    <w:rsid w:val="00595806"/>
    <w:rsid w:val="005963F5"/>
    <w:rsid w:val="00596834"/>
    <w:rsid w:val="005A205E"/>
    <w:rsid w:val="005A2F91"/>
    <w:rsid w:val="005A5ADB"/>
    <w:rsid w:val="005A61D5"/>
    <w:rsid w:val="005A695B"/>
    <w:rsid w:val="005B13BF"/>
    <w:rsid w:val="005B228E"/>
    <w:rsid w:val="005B314D"/>
    <w:rsid w:val="005B3DCB"/>
    <w:rsid w:val="005B6B8E"/>
    <w:rsid w:val="005B7244"/>
    <w:rsid w:val="005C082F"/>
    <w:rsid w:val="005C2377"/>
    <w:rsid w:val="005C383E"/>
    <w:rsid w:val="005C4D5B"/>
    <w:rsid w:val="005C5185"/>
    <w:rsid w:val="005C5BEB"/>
    <w:rsid w:val="005D08F3"/>
    <w:rsid w:val="005D2E1D"/>
    <w:rsid w:val="005D53F2"/>
    <w:rsid w:val="005D58EB"/>
    <w:rsid w:val="005D7267"/>
    <w:rsid w:val="005D7928"/>
    <w:rsid w:val="005D7EDC"/>
    <w:rsid w:val="005E3C8D"/>
    <w:rsid w:val="005E76C9"/>
    <w:rsid w:val="005F02BA"/>
    <w:rsid w:val="005F0962"/>
    <w:rsid w:val="005F29DF"/>
    <w:rsid w:val="005F4AE9"/>
    <w:rsid w:val="005F62D0"/>
    <w:rsid w:val="005F62F0"/>
    <w:rsid w:val="006001FE"/>
    <w:rsid w:val="0060108E"/>
    <w:rsid w:val="0060316E"/>
    <w:rsid w:val="00603878"/>
    <w:rsid w:val="0060405A"/>
    <w:rsid w:val="0060432A"/>
    <w:rsid w:val="0060436C"/>
    <w:rsid w:val="006043C7"/>
    <w:rsid w:val="00604DE6"/>
    <w:rsid w:val="006058D2"/>
    <w:rsid w:val="00605C7D"/>
    <w:rsid w:val="00611429"/>
    <w:rsid w:val="00611C5A"/>
    <w:rsid w:val="006139F1"/>
    <w:rsid w:val="006156C0"/>
    <w:rsid w:val="00616E90"/>
    <w:rsid w:val="00620292"/>
    <w:rsid w:val="00621FBC"/>
    <w:rsid w:val="00622895"/>
    <w:rsid w:val="00623887"/>
    <w:rsid w:val="00625C22"/>
    <w:rsid w:val="0062695C"/>
    <w:rsid w:val="00627566"/>
    <w:rsid w:val="006279A5"/>
    <w:rsid w:val="00630D81"/>
    <w:rsid w:val="006313BD"/>
    <w:rsid w:val="00633D4F"/>
    <w:rsid w:val="00634CEB"/>
    <w:rsid w:val="00636254"/>
    <w:rsid w:val="006368D7"/>
    <w:rsid w:val="00636FF4"/>
    <w:rsid w:val="0063719B"/>
    <w:rsid w:val="006412B1"/>
    <w:rsid w:val="0064203A"/>
    <w:rsid w:val="00642070"/>
    <w:rsid w:val="00642D3F"/>
    <w:rsid w:val="00643A79"/>
    <w:rsid w:val="00645583"/>
    <w:rsid w:val="00645D55"/>
    <w:rsid w:val="00646E60"/>
    <w:rsid w:val="00653880"/>
    <w:rsid w:val="00653CDC"/>
    <w:rsid w:val="00653F35"/>
    <w:rsid w:val="00654801"/>
    <w:rsid w:val="00654DFC"/>
    <w:rsid w:val="00655402"/>
    <w:rsid w:val="00655852"/>
    <w:rsid w:val="00655ACD"/>
    <w:rsid w:val="006561A8"/>
    <w:rsid w:val="00656442"/>
    <w:rsid w:val="00660926"/>
    <w:rsid w:val="00662032"/>
    <w:rsid w:val="006621BF"/>
    <w:rsid w:val="0066536D"/>
    <w:rsid w:val="00665CC6"/>
    <w:rsid w:val="006669E9"/>
    <w:rsid w:val="00670B16"/>
    <w:rsid w:val="00671739"/>
    <w:rsid w:val="00671F87"/>
    <w:rsid w:val="006739D8"/>
    <w:rsid w:val="00674184"/>
    <w:rsid w:val="00676AF1"/>
    <w:rsid w:val="006807E1"/>
    <w:rsid w:val="006813B6"/>
    <w:rsid w:val="00683BC2"/>
    <w:rsid w:val="006848C8"/>
    <w:rsid w:val="00685975"/>
    <w:rsid w:val="00687A80"/>
    <w:rsid w:val="00687CD2"/>
    <w:rsid w:val="006905A1"/>
    <w:rsid w:val="00691E71"/>
    <w:rsid w:val="00692957"/>
    <w:rsid w:val="00692BE1"/>
    <w:rsid w:val="00692DFF"/>
    <w:rsid w:val="00693FF1"/>
    <w:rsid w:val="00694641"/>
    <w:rsid w:val="00694903"/>
    <w:rsid w:val="00696607"/>
    <w:rsid w:val="00696E51"/>
    <w:rsid w:val="00697077"/>
    <w:rsid w:val="006A0949"/>
    <w:rsid w:val="006A09D5"/>
    <w:rsid w:val="006A0EBB"/>
    <w:rsid w:val="006A1E96"/>
    <w:rsid w:val="006A2FE6"/>
    <w:rsid w:val="006A35D0"/>
    <w:rsid w:val="006A3DD2"/>
    <w:rsid w:val="006A4683"/>
    <w:rsid w:val="006A7DED"/>
    <w:rsid w:val="006B0AAA"/>
    <w:rsid w:val="006B27C3"/>
    <w:rsid w:val="006B7346"/>
    <w:rsid w:val="006C3B01"/>
    <w:rsid w:val="006C5838"/>
    <w:rsid w:val="006C771B"/>
    <w:rsid w:val="006D0CD7"/>
    <w:rsid w:val="006D0DC0"/>
    <w:rsid w:val="006D2292"/>
    <w:rsid w:val="006D24C2"/>
    <w:rsid w:val="006D35E3"/>
    <w:rsid w:val="006D3821"/>
    <w:rsid w:val="006D5B8D"/>
    <w:rsid w:val="006D5D3C"/>
    <w:rsid w:val="006D66DE"/>
    <w:rsid w:val="006D7A1F"/>
    <w:rsid w:val="006E462E"/>
    <w:rsid w:val="006E4DFB"/>
    <w:rsid w:val="006E5AC0"/>
    <w:rsid w:val="006E7732"/>
    <w:rsid w:val="006F1260"/>
    <w:rsid w:val="006F2C2B"/>
    <w:rsid w:val="006F3117"/>
    <w:rsid w:val="006F4D23"/>
    <w:rsid w:val="006F58DE"/>
    <w:rsid w:val="006F5C5B"/>
    <w:rsid w:val="006F79C9"/>
    <w:rsid w:val="007028EC"/>
    <w:rsid w:val="007031C7"/>
    <w:rsid w:val="00705495"/>
    <w:rsid w:val="00705DB8"/>
    <w:rsid w:val="00705F9F"/>
    <w:rsid w:val="00707675"/>
    <w:rsid w:val="00707FC1"/>
    <w:rsid w:val="0071021F"/>
    <w:rsid w:val="00711A8C"/>
    <w:rsid w:val="00711D45"/>
    <w:rsid w:val="00712CC0"/>
    <w:rsid w:val="00712EB2"/>
    <w:rsid w:val="00715D7A"/>
    <w:rsid w:val="00716247"/>
    <w:rsid w:val="0071626B"/>
    <w:rsid w:val="00716524"/>
    <w:rsid w:val="007166DA"/>
    <w:rsid w:val="00720452"/>
    <w:rsid w:val="00720A1A"/>
    <w:rsid w:val="00721974"/>
    <w:rsid w:val="00723A64"/>
    <w:rsid w:val="00723FFA"/>
    <w:rsid w:val="00724329"/>
    <w:rsid w:val="00724730"/>
    <w:rsid w:val="0072607C"/>
    <w:rsid w:val="00730D83"/>
    <w:rsid w:val="007319CB"/>
    <w:rsid w:val="00731D82"/>
    <w:rsid w:val="00731FC6"/>
    <w:rsid w:val="00734BBC"/>
    <w:rsid w:val="00734F01"/>
    <w:rsid w:val="007400B4"/>
    <w:rsid w:val="00740E6D"/>
    <w:rsid w:val="00741AC3"/>
    <w:rsid w:val="007448D0"/>
    <w:rsid w:val="00745BEC"/>
    <w:rsid w:val="00746376"/>
    <w:rsid w:val="00746637"/>
    <w:rsid w:val="0074664E"/>
    <w:rsid w:val="0074676A"/>
    <w:rsid w:val="00750AAC"/>
    <w:rsid w:val="00751263"/>
    <w:rsid w:val="00751503"/>
    <w:rsid w:val="007518E9"/>
    <w:rsid w:val="00752715"/>
    <w:rsid w:val="00756393"/>
    <w:rsid w:val="007568F1"/>
    <w:rsid w:val="0075747F"/>
    <w:rsid w:val="0075769C"/>
    <w:rsid w:val="00757C4A"/>
    <w:rsid w:val="007619EE"/>
    <w:rsid w:val="007627E3"/>
    <w:rsid w:val="0076300D"/>
    <w:rsid w:val="00763884"/>
    <w:rsid w:val="00763DA8"/>
    <w:rsid w:val="00764174"/>
    <w:rsid w:val="00767E5C"/>
    <w:rsid w:val="00772006"/>
    <w:rsid w:val="00772497"/>
    <w:rsid w:val="007729C6"/>
    <w:rsid w:val="00772DF5"/>
    <w:rsid w:val="007732A5"/>
    <w:rsid w:val="0077339E"/>
    <w:rsid w:val="00773EE9"/>
    <w:rsid w:val="00774C4C"/>
    <w:rsid w:val="007757E1"/>
    <w:rsid w:val="00775E12"/>
    <w:rsid w:val="00776C59"/>
    <w:rsid w:val="00777184"/>
    <w:rsid w:val="007778E7"/>
    <w:rsid w:val="00777C7E"/>
    <w:rsid w:val="00780638"/>
    <w:rsid w:val="007807BB"/>
    <w:rsid w:val="007831AD"/>
    <w:rsid w:val="0078328A"/>
    <w:rsid w:val="007838CF"/>
    <w:rsid w:val="00783C41"/>
    <w:rsid w:val="00784906"/>
    <w:rsid w:val="0078501E"/>
    <w:rsid w:val="0078504C"/>
    <w:rsid w:val="0079055F"/>
    <w:rsid w:val="00790DD7"/>
    <w:rsid w:val="00792944"/>
    <w:rsid w:val="00792AA1"/>
    <w:rsid w:val="00792D6C"/>
    <w:rsid w:val="00793C04"/>
    <w:rsid w:val="00796BA4"/>
    <w:rsid w:val="007A006D"/>
    <w:rsid w:val="007A014B"/>
    <w:rsid w:val="007A0670"/>
    <w:rsid w:val="007A1F77"/>
    <w:rsid w:val="007A2CBF"/>
    <w:rsid w:val="007A43F7"/>
    <w:rsid w:val="007A4CF2"/>
    <w:rsid w:val="007A7B49"/>
    <w:rsid w:val="007B01F0"/>
    <w:rsid w:val="007B0408"/>
    <w:rsid w:val="007B1659"/>
    <w:rsid w:val="007B78CF"/>
    <w:rsid w:val="007C1B1B"/>
    <w:rsid w:val="007C2376"/>
    <w:rsid w:val="007C3279"/>
    <w:rsid w:val="007C51C9"/>
    <w:rsid w:val="007C591C"/>
    <w:rsid w:val="007C6D50"/>
    <w:rsid w:val="007C75B0"/>
    <w:rsid w:val="007D04C3"/>
    <w:rsid w:val="007D08A2"/>
    <w:rsid w:val="007D2421"/>
    <w:rsid w:val="007D40C5"/>
    <w:rsid w:val="007D5BA3"/>
    <w:rsid w:val="007D6973"/>
    <w:rsid w:val="007D6BED"/>
    <w:rsid w:val="007D7BA4"/>
    <w:rsid w:val="007E03A4"/>
    <w:rsid w:val="007E1347"/>
    <w:rsid w:val="007E31ED"/>
    <w:rsid w:val="007E57CC"/>
    <w:rsid w:val="007E6A0B"/>
    <w:rsid w:val="007E7492"/>
    <w:rsid w:val="007F16A0"/>
    <w:rsid w:val="007F2D73"/>
    <w:rsid w:val="007F397E"/>
    <w:rsid w:val="007F41CA"/>
    <w:rsid w:val="007F7385"/>
    <w:rsid w:val="00800D9B"/>
    <w:rsid w:val="008017B3"/>
    <w:rsid w:val="00802FE4"/>
    <w:rsid w:val="0080479C"/>
    <w:rsid w:val="00804E53"/>
    <w:rsid w:val="008050A2"/>
    <w:rsid w:val="00805371"/>
    <w:rsid w:val="00805587"/>
    <w:rsid w:val="008056D1"/>
    <w:rsid w:val="00805E0B"/>
    <w:rsid w:val="00806B16"/>
    <w:rsid w:val="00810D14"/>
    <w:rsid w:val="00810D39"/>
    <w:rsid w:val="00812D79"/>
    <w:rsid w:val="00812E0D"/>
    <w:rsid w:val="008154DA"/>
    <w:rsid w:val="00816A2B"/>
    <w:rsid w:val="00820E11"/>
    <w:rsid w:val="0082117D"/>
    <w:rsid w:val="008224A3"/>
    <w:rsid w:val="00822585"/>
    <w:rsid w:val="00822CCA"/>
    <w:rsid w:val="008249DA"/>
    <w:rsid w:val="008253C2"/>
    <w:rsid w:val="0082609D"/>
    <w:rsid w:val="0082673E"/>
    <w:rsid w:val="0082723F"/>
    <w:rsid w:val="0083270F"/>
    <w:rsid w:val="00832973"/>
    <w:rsid w:val="008345B8"/>
    <w:rsid w:val="00834B33"/>
    <w:rsid w:val="0083567B"/>
    <w:rsid w:val="0084054F"/>
    <w:rsid w:val="008421C9"/>
    <w:rsid w:val="008454E7"/>
    <w:rsid w:val="00845916"/>
    <w:rsid w:val="0084769D"/>
    <w:rsid w:val="00850440"/>
    <w:rsid w:val="00850BF2"/>
    <w:rsid w:val="00850C4C"/>
    <w:rsid w:val="00853FAB"/>
    <w:rsid w:val="00854D3C"/>
    <w:rsid w:val="0086068F"/>
    <w:rsid w:val="00862233"/>
    <w:rsid w:val="00862848"/>
    <w:rsid w:val="0086388B"/>
    <w:rsid w:val="0086437F"/>
    <w:rsid w:val="00864DFE"/>
    <w:rsid w:val="00866723"/>
    <w:rsid w:val="00866B31"/>
    <w:rsid w:val="00866E91"/>
    <w:rsid w:val="008671CC"/>
    <w:rsid w:val="00867AA8"/>
    <w:rsid w:val="00871913"/>
    <w:rsid w:val="00872BBA"/>
    <w:rsid w:val="0087488B"/>
    <w:rsid w:val="008779E9"/>
    <w:rsid w:val="00881454"/>
    <w:rsid w:val="00882FC4"/>
    <w:rsid w:val="00885081"/>
    <w:rsid w:val="0088553F"/>
    <w:rsid w:val="008868BF"/>
    <w:rsid w:val="00887379"/>
    <w:rsid w:val="0089213E"/>
    <w:rsid w:val="0089347B"/>
    <w:rsid w:val="00893E62"/>
    <w:rsid w:val="008945FC"/>
    <w:rsid w:val="008949CE"/>
    <w:rsid w:val="00894CD2"/>
    <w:rsid w:val="00895457"/>
    <w:rsid w:val="008A05A5"/>
    <w:rsid w:val="008A0C1F"/>
    <w:rsid w:val="008A4BDB"/>
    <w:rsid w:val="008A51C5"/>
    <w:rsid w:val="008A5314"/>
    <w:rsid w:val="008A5E23"/>
    <w:rsid w:val="008A6E11"/>
    <w:rsid w:val="008A7083"/>
    <w:rsid w:val="008A7522"/>
    <w:rsid w:val="008A7FD4"/>
    <w:rsid w:val="008A7FE3"/>
    <w:rsid w:val="008B2852"/>
    <w:rsid w:val="008B2BB9"/>
    <w:rsid w:val="008B33DF"/>
    <w:rsid w:val="008B388C"/>
    <w:rsid w:val="008B4203"/>
    <w:rsid w:val="008C0C16"/>
    <w:rsid w:val="008C1DD4"/>
    <w:rsid w:val="008C3DAA"/>
    <w:rsid w:val="008C40E9"/>
    <w:rsid w:val="008D0FB1"/>
    <w:rsid w:val="008D109B"/>
    <w:rsid w:val="008D33D7"/>
    <w:rsid w:val="008D62E7"/>
    <w:rsid w:val="008D7ADF"/>
    <w:rsid w:val="008E015F"/>
    <w:rsid w:val="008E0184"/>
    <w:rsid w:val="008E01E6"/>
    <w:rsid w:val="008E022D"/>
    <w:rsid w:val="008E0BD8"/>
    <w:rsid w:val="008E1019"/>
    <w:rsid w:val="008E1FEF"/>
    <w:rsid w:val="008E669C"/>
    <w:rsid w:val="008F2FF8"/>
    <w:rsid w:val="008F4B13"/>
    <w:rsid w:val="008F531D"/>
    <w:rsid w:val="00903F09"/>
    <w:rsid w:val="009041D2"/>
    <w:rsid w:val="00904B97"/>
    <w:rsid w:val="009052EC"/>
    <w:rsid w:val="0090534E"/>
    <w:rsid w:val="0090592F"/>
    <w:rsid w:val="00905AA2"/>
    <w:rsid w:val="0090762B"/>
    <w:rsid w:val="00910399"/>
    <w:rsid w:val="00911E2E"/>
    <w:rsid w:val="009177C0"/>
    <w:rsid w:val="009208BA"/>
    <w:rsid w:val="00921275"/>
    <w:rsid w:val="00922000"/>
    <w:rsid w:val="00924A62"/>
    <w:rsid w:val="00924D55"/>
    <w:rsid w:val="00926BCB"/>
    <w:rsid w:val="00927D9E"/>
    <w:rsid w:val="009307B1"/>
    <w:rsid w:val="009329AE"/>
    <w:rsid w:val="00932D22"/>
    <w:rsid w:val="00935673"/>
    <w:rsid w:val="00935A57"/>
    <w:rsid w:val="00936E31"/>
    <w:rsid w:val="00936FB7"/>
    <w:rsid w:val="00941475"/>
    <w:rsid w:val="00942196"/>
    <w:rsid w:val="00942FF1"/>
    <w:rsid w:val="00943084"/>
    <w:rsid w:val="00943D6B"/>
    <w:rsid w:val="00950BF5"/>
    <w:rsid w:val="00951585"/>
    <w:rsid w:val="0095308A"/>
    <w:rsid w:val="009538CC"/>
    <w:rsid w:val="009554E7"/>
    <w:rsid w:val="00957919"/>
    <w:rsid w:val="009602AE"/>
    <w:rsid w:val="00960360"/>
    <w:rsid w:val="009614B1"/>
    <w:rsid w:val="0096466F"/>
    <w:rsid w:val="00964F88"/>
    <w:rsid w:val="00967038"/>
    <w:rsid w:val="00967187"/>
    <w:rsid w:val="00970861"/>
    <w:rsid w:val="00971331"/>
    <w:rsid w:val="00973093"/>
    <w:rsid w:val="009733C0"/>
    <w:rsid w:val="009733CC"/>
    <w:rsid w:val="00976CFA"/>
    <w:rsid w:val="009775A9"/>
    <w:rsid w:val="00977FBF"/>
    <w:rsid w:val="00980B92"/>
    <w:rsid w:val="009817EB"/>
    <w:rsid w:val="00981B4E"/>
    <w:rsid w:val="0098590F"/>
    <w:rsid w:val="00985DAA"/>
    <w:rsid w:val="009867D8"/>
    <w:rsid w:val="00987347"/>
    <w:rsid w:val="00990C98"/>
    <w:rsid w:val="009928AC"/>
    <w:rsid w:val="00992B91"/>
    <w:rsid w:val="00997D1D"/>
    <w:rsid w:val="009A1060"/>
    <w:rsid w:val="009A141C"/>
    <w:rsid w:val="009A22F1"/>
    <w:rsid w:val="009A2842"/>
    <w:rsid w:val="009A2EDD"/>
    <w:rsid w:val="009A56D9"/>
    <w:rsid w:val="009A57A2"/>
    <w:rsid w:val="009B109C"/>
    <w:rsid w:val="009B386A"/>
    <w:rsid w:val="009B4C62"/>
    <w:rsid w:val="009C0BDC"/>
    <w:rsid w:val="009C1925"/>
    <w:rsid w:val="009C2A32"/>
    <w:rsid w:val="009C3013"/>
    <w:rsid w:val="009C316C"/>
    <w:rsid w:val="009C4A72"/>
    <w:rsid w:val="009D1B8E"/>
    <w:rsid w:val="009D1F68"/>
    <w:rsid w:val="009D24F7"/>
    <w:rsid w:val="009D3AD7"/>
    <w:rsid w:val="009D42B8"/>
    <w:rsid w:val="009D4C85"/>
    <w:rsid w:val="009D5402"/>
    <w:rsid w:val="009D57E6"/>
    <w:rsid w:val="009D59CF"/>
    <w:rsid w:val="009D7D0B"/>
    <w:rsid w:val="009E063B"/>
    <w:rsid w:val="009E0EE1"/>
    <w:rsid w:val="009E1378"/>
    <w:rsid w:val="009E18CA"/>
    <w:rsid w:val="009E1CFD"/>
    <w:rsid w:val="009E26A2"/>
    <w:rsid w:val="009E3E5F"/>
    <w:rsid w:val="009E4081"/>
    <w:rsid w:val="009E4C0E"/>
    <w:rsid w:val="009E4E5F"/>
    <w:rsid w:val="009E511D"/>
    <w:rsid w:val="009E6056"/>
    <w:rsid w:val="009E63A3"/>
    <w:rsid w:val="009F0D07"/>
    <w:rsid w:val="009F1B2B"/>
    <w:rsid w:val="009F305D"/>
    <w:rsid w:val="00A00952"/>
    <w:rsid w:val="00A01F9E"/>
    <w:rsid w:val="00A0370D"/>
    <w:rsid w:val="00A03D73"/>
    <w:rsid w:val="00A03F91"/>
    <w:rsid w:val="00A06A0F"/>
    <w:rsid w:val="00A07BB3"/>
    <w:rsid w:val="00A10F67"/>
    <w:rsid w:val="00A12525"/>
    <w:rsid w:val="00A14A26"/>
    <w:rsid w:val="00A15ED1"/>
    <w:rsid w:val="00A17EA8"/>
    <w:rsid w:val="00A20AB7"/>
    <w:rsid w:val="00A218A5"/>
    <w:rsid w:val="00A2564F"/>
    <w:rsid w:val="00A260E1"/>
    <w:rsid w:val="00A26E1A"/>
    <w:rsid w:val="00A309D1"/>
    <w:rsid w:val="00A31124"/>
    <w:rsid w:val="00A32962"/>
    <w:rsid w:val="00A3365F"/>
    <w:rsid w:val="00A33C6D"/>
    <w:rsid w:val="00A34072"/>
    <w:rsid w:val="00A36974"/>
    <w:rsid w:val="00A37DBE"/>
    <w:rsid w:val="00A40370"/>
    <w:rsid w:val="00A40E8A"/>
    <w:rsid w:val="00A40E93"/>
    <w:rsid w:val="00A4383B"/>
    <w:rsid w:val="00A4696B"/>
    <w:rsid w:val="00A50EF6"/>
    <w:rsid w:val="00A51924"/>
    <w:rsid w:val="00A5279C"/>
    <w:rsid w:val="00A54C1E"/>
    <w:rsid w:val="00A55F20"/>
    <w:rsid w:val="00A57384"/>
    <w:rsid w:val="00A6249D"/>
    <w:rsid w:val="00A628AF"/>
    <w:rsid w:val="00A62F77"/>
    <w:rsid w:val="00A62FD4"/>
    <w:rsid w:val="00A638C7"/>
    <w:rsid w:val="00A66A95"/>
    <w:rsid w:val="00A70D62"/>
    <w:rsid w:val="00A73EA4"/>
    <w:rsid w:val="00A74CA0"/>
    <w:rsid w:val="00A80923"/>
    <w:rsid w:val="00A80B2D"/>
    <w:rsid w:val="00A82456"/>
    <w:rsid w:val="00A83905"/>
    <w:rsid w:val="00A84EA9"/>
    <w:rsid w:val="00A8515B"/>
    <w:rsid w:val="00A866ED"/>
    <w:rsid w:val="00A87375"/>
    <w:rsid w:val="00A87765"/>
    <w:rsid w:val="00A87A3E"/>
    <w:rsid w:val="00A914D5"/>
    <w:rsid w:val="00A93D36"/>
    <w:rsid w:val="00A94533"/>
    <w:rsid w:val="00A95A80"/>
    <w:rsid w:val="00A97B3F"/>
    <w:rsid w:val="00AA038D"/>
    <w:rsid w:val="00AA3070"/>
    <w:rsid w:val="00AA3552"/>
    <w:rsid w:val="00AA63FC"/>
    <w:rsid w:val="00AA67A8"/>
    <w:rsid w:val="00AB0073"/>
    <w:rsid w:val="00AB0D2C"/>
    <w:rsid w:val="00AB126A"/>
    <w:rsid w:val="00AB2101"/>
    <w:rsid w:val="00AB2565"/>
    <w:rsid w:val="00AB7978"/>
    <w:rsid w:val="00AC000C"/>
    <w:rsid w:val="00AC2E26"/>
    <w:rsid w:val="00AC33C4"/>
    <w:rsid w:val="00AC41B9"/>
    <w:rsid w:val="00AC436D"/>
    <w:rsid w:val="00AC4B96"/>
    <w:rsid w:val="00AC56D6"/>
    <w:rsid w:val="00AC6424"/>
    <w:rsid w:val="00AC6B84"/>
    <w:rsid w:val="00AC6BB2"/>
    <w:rsid w:val="00AC702F"/>
    <w:rsid w:val="00AD1979"/>
    <w:rsid w:val="00AD3778"/>
    <w:rsid w:val="00AD383F"/>
    <w:rsid w:val="00AD5EC1"/>
    <w:rsid w:val="00AD76D9"/>
    <w:rsid w:val="00AE17E9"/>
    <w:rsid w:val="00AE2CB5"/>
    <w:rsid w:val="00AE37D4"/>
    <w:rsid w:val="00AE4881"/>
    <w:rsid w:val="00AE56AD"/>
    <w:rsid w:val="00AE6918"/>
    <w:rsid w:val="00AE6989"/>
    <w:rsid w:val="00AE6DAB"/>
    <w:rsid w:val="00AF3678"/>
    <w:rsid w:val="00AF3DC5"/>
    <w:rsid w:val="00AF4D57"/>
    <w:rsid w:val="00AF5ABB"/>
    <w:rsid w:val="00AF5FE6"/>
    <w:rsid w:val="00AF67A5"/>
    <w:rsid w:val="00B00BAC"/>
    <w:rsid w:val="00B02679"/>
    <w:rsid w:val="00B0465C"/>
    <w:rsid w:val="00B04B11"/>
    <w:rsid w:val="00B04C2F"/>
    <w:rsid w:val="00B05603"/>
    <w:rsid w:val="00B057CD"/>
    <w:rsid w:val="00B074DB"/>
    <w:rsid w:val="00B07D32"/>
    <w:rsid w:val="00B1012B"/>
    <w:rsid w:val="00B119C0"/>
    <w:rsid w:val="00B12302"/>
    <w:rsid w:val="00B145AC"/>
    <w:rsid w:val="00B14641"/>
    <w:rsid w:val="00B16A33"/>
    <w:rsid w:val="00B17D30"/>
    <w:rsid w:val="00B205A8"/>
    <w:rsid w:val="00B21BA4"/>
    <w:rsid w:val="00B22ECE"/>
    <w:rsid w:val="00B23040"/>
    <w:rsid w:val="00B23414"/>
    <w:rsid w:val="00B234B4"/>
    <w:rsid w:val="00B23D83"/>
    <w:rsid w:val="00B24E93"/>
    <w:rsid w:val="00B256B5"/>
    <w:rsid w:val="00B25C48"/>
    <w:rsid w:val="00B27CA2"/>
    <w:rsid w:val="00B33AC9"/>
    <w:rsid w:val="00B33BDB"/>
    <w:rsid w:val="00B35E4D"/>
    <w:rsid w:val="00B36020"/>
    <w:rsid w:val="00B3794A"/>
    <w:rsid w:val="00B41470"/>
    <w:rsid w:val="00B4187D"/>
    <w:rsid w:val="00B418F3"/>
    <w:rsid w:val="00B45888"/>
    <w:rsid w:val="00B46B1C"/>
    <w:rsid w:val="00B46C79"/>
    <w:rsid w:val="00B50698"/>
    <w:rsid w:val="00B519BB"/>
    <w:rsid w:val="00B52879"/>
    <w:rsid w:val="00B52912"/>
    <w:rsid w:val="00B529F2"/>
    <w:rsid w:val="00B54745"/>
    <w:rsid w:val="00B5513E"/>
    <w:rsid w:val="00B5572D"/>
    <w:rsid w:val="00B56271"/>
    <w:rsid w:val="00B567AB"/>
    <w:rsid w:val="00B60571"/>
    <w:rsid w:val="00B6106A"/>
    <w:rsid w:val="00B62F42"/>
    <w:rsid w:val="00B63839"/>
    <w:rsid w:val="00B63EA3"/>
    <w:rsid w:val="00B65F3D"/>
    <w:rsid w:val="00B67078"/>
    <w:rsid w:val="00B67661"/>
    <w:rsid w:val="00B6787E"/>
    <w:rsid w:val="00B70FD3"/>
    <w:rsid w:val="00B722C3"/>
    <w:rsid w:val="00B7588B"/>
    <w:rsid w:val="00B818F9"/>
    <w:rsid w:val="00B86B92"/>
    <w:rsid w:val="00B9153A"/>
    <w:rsid w:val="00B91627"/>
    <w:rsid w:val="00B91C83"/>
    <w:rsid w:val="00B92DD3"/>
    <w:rsid w:val="00B94381"/>
    <w:rsid w:val="00B94394"/>
    <w:rsid w:val="00B94A37"/>
    <w:rsid w:val="00B94B2B"/>
    <w:rsid w:val="00B96BB4"/>
    <w:rsid w:val="00B97949"/>
    <w:rsid w:val="00BA079D"/>
    <w:rsid w:val="00BA1216"/>
    <w:rsid w:val="00BA246F"/>
    <w:rsid w:val="00BA43DE"/>
    <w:rsid w:val="00BA6035"/>
    <w:rsid w:val="00BB2375"/>
    <w:rsid w:val="00BB23E5"/>
    <w:rsid w:val="00BB2609"/>
    <w:rsid w:val="00BB51F3"/>
    <w:rsid w:val="00BC120C"/>
    <w:rsid w:val="00BC124E"/>
    <w:rsid w:val="00BC25B2"/>
    <w:rsid w:val="00BC26F5"/>
    <w:rsid w:val="00BC2A85"/>
    <w:rsid w:val="00BC41D4"/>
    <w:rsid w:val="00BC4519"/>
    <w:rsid w:val="00BC4D11"/>
    <w:rsid w:val="00BC4EEA"/>
    <w:rsid w:val="00BC551F"/>
    <w:rsid w:val="00BC6E3E"/>
    <w:rsid w:val="00BD1040"/>
    <w:rsid w:val="00BD2A8E"/>
    <w:rsid w:val="00BD3D40"/>
    <w:rsid w:val="00BD3E7C"/>
    <w:rsid w:val="00BD4FE9"/>
    <w:rsid w:val="00BD54FA"/>
    <w:rsid w:val="00BD5F57"/>
    <w:rsid w:val="00BD6FDD"/>
    <w:rsid w:val="00BE1180"/>
    <w:rsid w:val="00BE70CE"/>
    <w:rsid w:val="00BE78BD"/>
    <w:rsid w:val="00BE7AAE"/>
    <w:rsid w:val="00BF0BB7"/>
    <w:rsid w:val="00BF1AE3"/>
    <w:rsid w:val="00BF1F63"/>
    <w:rsid w:val="00BF1F77"/>
    <w:rsid w:val="00BF23D6"/>
    <w:rsid w:val="00BF2AB8"/>
    <w:rsid w:val="00BF2B5E"/>
    <w:rsid w:val="00BF56F7"/>
    <w:rsid w:val="00BF6DCD"/>
    <w:rsid w:val="00C00CAC"/>
    <w:rsid w:val="00C01332"/>
    <w:rsid w:val="00C01B35"/>
    <w:rsid w:val="00C126C8"/>
    <w:rsid w:val="00C12ECD"/>
    <w:rsid w:val="00C13BDD"/>
    <w:rsid w:val="00C1458D"/>
    <w:rsid w:val="00C1466F"/>
    <w:rsid w:val="00C1472D"/>
    <w:rsid w:val="00C148AC"/>
    <w:rsid w:val="00C14ECF"/>
    <w:rsid w:val="00C15C1C"/>
    <w:rsid w:val="00C16441"/>
    <w:rsid w:val="00C176BB"/>
    <w:rsid w:val="00C17E8C"/>
    <w:rsid w:val="00C21360"/>
    <w:rsid w:val="00C22841"/>
    <w:rsid w:val="00C242AD"/>
    <w:rsid w:val="00C350FE"/>
    <w:rsid w:val="00C36A8B"/>
    <w:rsid w:val="00C401E7"/>
    <w:rsid w:val="00C41774"/>
    <w:rsid w:val="00C41C87"/>
    <w:rsid w:val="00C42DDA"/>
    <w:rsid w:val="00C452E7"/>
    <w:rsid w:val="00C47A5B"/>
    <w:rsid w:val="00C47D2B"/>
    <w:rsid w:val="00C47FC2"/>
    <w:rsid w:val="00C50135"/>
    <w:rsid w:val="00C50C7C"/>
    <w:rsid w:val="00C50DE4"/>
    <w:rsid w:val="00C52465"/>
    <w:rsid w:val="00C52D2C"/>
    <w:rsid w:val="00C55D72"/>
    <w:rsid w:val="00C56FFC"/>
    <w:rsid w:val="00C603BE"/>
    <w:rsid w:val="00C64DE3"/>
    <w:rsid w:val="00C660CA"/>
    <w:rsid w:val="00C668B4"/>
    <w:rsid w:val="00C677FB"/>
    <w:rsid w:val="00C713F4"/>
    <w:rsid w:val="00C747FC"/>
    <w:rsid w:val="00C75878"/>
    <w:rsid w:val="00C77293"/>
    <w:rsid w:val="00C77295"/>
    <w:rsid w:val="00C8016F"/>
    <w:rsid w:val="00C811B3"/>
    <w:rsid w:val="00C8458D"/>
    <w:rsid w:val="00C85795"/>
    <w:rsid w:val="00C87D51"/>
    <w:rsid w:val="00C913B4"/>
    <w:rsid w:val="00C93457"/>
    <w:rsid w:val="00C94E68"/>
    <w:rsid w:val="00C9551F"/>
    <w:rsid w:val="00C975D7"/>
    <w:rsid w:val="00C97996"/>
    <w:rsid w:val="00C97DC5"/>
    <w:rsid w:val="00CA0C99"/>
    <w:rsid w:val="00CA30B9"/>
    <w:rsid w:val="00CA37AB"/>
    <w:rsid w:val="00CA3CBA"/>
    <w:rsid w:val="00CA4C54"/>
    <w:rsid w:val="00CA5A87"/>
    <w:rsid w:val="00CB0292"/>
    <w:rsid w:val="00CB2638"/>
    <w:rsid w:val="00CB2CCF"/>
    <w:rsid w:val="00CB6E21"/>
    <w:rsid w:val="00CB74CC"/>
    <w:rsid w:val="00CB76CE"/>
    <w:rsid w:val="00CC1E78"/>
    <w:rsid w:val="00CC43E9"/>
    <w:rsid w:val="00CC4DD7"/>
    <w:rsid w:val="00CD018E"/>
    <w:rsid w:val="00CD11C9"/>
    <w:rsid w:val="00CD1FA4"/>
    <w:rsid w:val="00CD33DE"/>
    <w:rsid w:val="00CD4CB8"/>
    <w:rsid w:val="00CD6EC3"/>
    <w:rsid w:val="00CD6EC8"/>
    <w:rsid w:val="00CD788C"/>
    <w:rsid w:val="00CE089E"/>
    <w:rsid w:val="00CE0BA6"/>
    <w:rsid w:val="00CE2326"/>
    <w:rsid w:val="00CE34DF"/>
    <w:rsid w:val="00CE61E6"/>
    <w:rsid w:val="00CE7E5D"/>
    <w:rsid w:val="00CF2CB8"/>
    <w:rsid w:val="00CF2CFC"/>
    <w:rsid w:val="00CF3AA9"/>
    <w:rsid w:val="00CF5479"/>
    <w:rsid w:val="00CF6951"/>
    <w:rsid w:val="00CF704B"/>
    <w:rsid w:val="00D056A6"/>
    <w:rsid w:val="00D05CA9"/>
    <w:rsid w:val="00D05FB4"/>
    <w:rsid w:val="00D06566"/>
    <w:rsid w:val="00D076A4"/>
    <w:rsid w:val="00D07A6A"/>
    <w:rsid w:val="00D13E92"/>
    <w:rsid w:val="00D21912"/>
    <w:rsid w:val="00D22EF0"/>
    <w:rsid w:val="00D24BA5"/>
    <w:rsid w:val="00D25E86"/>
    <w:rsid w:val="00D31C42"/>
    <w:rsid w:val="00D32410"/>
    <w:rsid w:val="00D32ABA"/>
    <w:rsid w:val="00D33483"/>
    <w:rsid w:val="00D33AA1"/>
    <w:rsid w:val="00D34B45"/>
    <w:rsid w:val="00D357EE"/>
    <w:rsid w:val="00D37789"/>
    <w:rsid w:val="00D40073"/>
    <w:rsid w:val="00D404F4"/>
    <w:rsid w:val="00D421E8"/>
    <w:rsid w:val="00D43EB2"/>
    <w:rsid w:val="00D4429E"/>
    <w:rsid w:val="00D44B71"/>
    <w:rsid w:val="00D45295"/>
    <w:rsid w:val="00D457F8"/>
    <w:rsid w:val="00D4586B"/>
    <w:rsid w:val="00D47248"/>
    <w:rsid w:val="00D47F75"/>
    <w:rsid w:val="00D518E9"/>
    <w:rsid w:val="00D51D7D"/>
    <w:rsid w:val="00D52F7D"/>
    <w:rsid w:val="00D53732"/>
    <w:rsid w:val="00D552C8"/>
    <w:rsid w:val="00D55FD1"/>
    <w:rsid w:val="00D568C4"/>
    <w:rsid w:val="00D56C6E"/>
    <w:rsid w:val="00D57C59"/>
    <w:rsid w:val="00D60246"/>
    <w:rsid w:val="00D62D61"/>
    <w:rsid w:val="00D636DF"/>
    <w:rsid w:val="00D63F11"/>
    <w:rsid w:val="00D63F88"/>
    <w:rsid w:val="00D6446B"/>
    <w:rsid w:val="00D75700"/>
    <w:rsid w:val="00D80242"/>
    <w:rsid w:val="00D806A7"/>
    <w:rsid w:val="00D81309"/>
    <w:rsid w:val="00D814EB"/>
    <w:rsid w:val="00D81A10"/>
    <w:rsid w:val="00D829FF"/>
    <w:rsid w:val="00D82D87"/>
    <w:rsid w:val="00D84353"/>
    <w:rsid w:val="00D85261"/>
    <w:rsid w:val="00D85416"/>
    <w:rsid w:val="00D86E44"/>
    <w:rsid w:val="00D87E7B"/>
    <w:rsid w:val="00D917FD"/>
    <w:rsid w:val="00D9183F"/>
    <w:rsid w:val="00D92808"/>
    <w:rsid w:val="00D95180"/>
    <w:rsid w:val="00D951B9"/>
    <w:rsid w:val="00D9631B"/>
    <w:rsid w:val="00D970E2"/>
    <w:rsid w:val="00D97A78"/>
    <w:rsid w:val="00DA1125"/>
    <w:rsid w:val="00DA222E"/>
    <w:rsid w:val="00DA3DAC"/>
    <w:rsid w:val="00DA4948"/>
    <w:rsid w:val="00DA526D"/>
    <w:rsid w:val="00DA55E7"/>
    <w:rsid w:val="00DA695C"/>
    <w:rsid w:val="00DA712B"/>
    <w:rsid w:val="00DB2D60"/>
    <w:rsid w:val="00DB3567"/>
    <w:rsid w:val="00DB4AEF"/>
    <w:rsid w:val="00DB6D98"/>
    <w:rsid w:val="00DC2139"/>
    <w:rsid w:val="00DC2B9C"/>
    <w:rsid w:val="00DC2CBF"/>
    <w:rsid w:val="00DC54FA"/>
    <w:rsid w:val="00DD34F0"/>
    <w:rsid w:val="00DD4591"/>
    <w:rsid w:val="00DD518C"/>
    <w:rsid w:val="00DD5621"/>
    <w:rsid w:val="00DD6FF4"/>
    <w:rsid w:val="00DD7537"/>
    <w:rsid w:val="00DD75E2"/>
    <w:rsid w:val="00DE153F"/>
    <w:rsid w:val="00DE1786"/>
    <w:rsid w:val="00DE19DC"/>
    <w:rsid w:val="00DE5529"/>
    <w:rsid w:val="00DE55E0"/>
    <w:rsid w:val="00DE571B"/>
    <w:rsid w:val="00DE764F"/>
    <w:rsid w:val="00DE7CCD"/>
    <w:rsid w:val="00DF0385"/>
    <w:rsid w:val="00DF0E0A"/>
    <w:rsid w:val="00DF14F4"/>
    <w:rsid w:val="00DF58DF"/>
    <w:rsid w:val="00DF6C91"/>
    <w:rsid w:val="00DF6D95"/>
    <w:rsid w:val="00DF7E06"/>
    <w:rsid w:val="00E00318"/>
    <w:rsid w:val="00E01308"/>
    <w:rsid w:val="00E016B0"/>
    <w:rsid w:val="00E04DC9"/>
    <w:rsid w:val="00E0539A"/>
    <w:rsid w:val="00E06A30"/>
    <w:rsid w:val="00E06C79"/>
    <w:rsid w:val="00E07495"/>
    <w:rsid w:val="00E11C35"/>
    <w:rsid w:val="00E149C1"/>
    <w:rsid w:val="00E15DFC"/>
    <w:rsid w:val="00E16525"/>
    <w:rsid w:val="00E17063"/>
    <w:rsid w:val="00E173C6"/>
    <w:rsid w:val="00E20476"/>
    <w:rsid w:val="00E21083"/>
    <w:rsid w:val="00E21655"/>
    <w:rsid w:val="00E2254B"/>
    <w:rsid w:val="00E229E1"/>
    <w:rsid w:val="00E22F74"/>
    <w:rsid w:val="00E23E6A"/>
    <w:rsid w:val="00E262AA"/>
    <w:rsid w:val="00E2642B"/>
    <w:rsid w:val="00E312C6"/>
    <w:rsid w:val="00E31588"/>
    <w:rsid w:val="00E32D67"/>
    <w:rsid w:val="00E342B7"/>
    <w:rsid w:val="00E3493D"/>
    <w:rsid w:val="00E40B08"/>
    <w:rsid w:val="00E42A8F"/>
    <w:rsid w:val="00E42B37"/>
    <w:rsid w:val="00E43D0A"/>
    <w:rsid w:val="00E44474"/>
    <w:rsid w:val="00E44BF0"/>
    <w:rsid w:val="00E45EA5"/>
    <w:rsid w:val="00E4707A"/>
    <w:rsid w:val="00E47A2F"/>
    <w:rsid w:val="00E523FC"/>
    <w:rsid w:val="00E5240D"/>
    <w:rsid w:val="00E52A78"/>
    <w:rsid w:val="00E53B20"/>
    <w:rsid w:val="00E53DE4"/>
    <w:rsid w:val="00E55DF5"/>
    <w:rsid w:val="00E562A2"/>
    <w:rsid w:val="00E575A4"/>
    <w:rsid w:val="00E603C5"/>
    <w:rsid w:val="00E60CB5"/>
    <w:rsid w:val="00E61E78"/>
    <w:rsid w:val="00E6298F"/>
    <w:rsid w:val="00E62D98"/>
    <w:rsid w:val="00E63DD4"/>
    <w:rsid w:val="00E648E5"/>
    <w:rsid w:val="00E65349"/>
    <w:rsid w:val="00E663BC"/>
    <w:rsid w:val="00E6688E"/>
    <w:rsid w:val="00E66BDA"/>
    <w:rsid w:val="00E723E1"/>
    <w:rsid w:val="00E72FBA"/>
    <w:rsid w:val="00E738FD"/>
    <w:rsid w:val="00E7721C"/>
    <w:rsid w:val="00E77F59"/>
    <w:rsid w:val="00E83597"/>
    <w:rsid w:val="00E836F6"/>
    <w:rsid w:val="00E83B5E"/>
    <w:rsid w:val="00E84047"/>
    <w:rsid w:val="00E84AB8"/>
    <w:rsid w:val="00E9565E"/>
    <w:rsid w:val="00E95FE8"/>
    <w:rsid w:val="00E974BA"/>
    <w:rsid w:val="00EA0693"/>
    <w:rsid w:val="00EA0C1D"/>
    <w:rsid w:val="00EA2B4A"/>
    <w:rsid w:val="00EA301B"/>
    <w:rsid w:val="00EA4400"/>
    <w:rsid w:val="00EA50B9"/>
    <w:rsid w:val="00EA56CF"/>
    <w:rsid w:val="00EA6C77"/>
    <w:rsid w:val="00EA739E"/>
    <w:rsid w:val="00EB42E6"/>
    <w:rsid w:val="00EB5CD2"/>
    <w:rsid w:val="00EB74F4"/>
    <w:rsid w:val="00EC1117"/>
    <w:rsid w:val="00EC188C"/>
    <w:rsid w:val="00EC386F"/>
    <w:rsid w:val="00ED1CDE"/>
    <w:rsid w:val="00ED2614"/>
    <w:rsid w:val="00ED2789"/>
    <w:rsid w:val="00ED30F4"/>
    <w:rsid w:val="00ED4C79"/>
    <w:rsid w:val="00ED77E1"/>
    <w:rsid w:val="00EE0103"/>
    <w:rsid w:val="00EE1A60"/>
    <w:rsid w:val="00EE22F2"/>
    <w:rsid w:val="00EF0FB0"/>
    <w:rsid w:val="00EF6519"/>
    <w:rsid w:val="00EF7A15"/>
    <w:rsid w:val="00F00A95"/>
    <w:rsid w:val="00F0137B"/>
    <w:rsid w:val="00F03865"/>
    <w:rsid w:val="00F048B0"/>
    <w:rsid w:val="00F05EBE"/>
    <w:rsid w:val="00F07BA3"/>
    <w:rsid w:val="00F10271"/>
    <w:rsid w:val="00F113E7"/>
    <w:rsid w:val="00F122AB"/>
    <w:rsid w:val="00F1362E"/>
    <w:rsid w:val="00F13B18"/>
    <w:rsid w:val="00F156ED"/>
    <w:rsid w:val="00F15C63"/>
    <w:rsid w:val="00F16848"/>
    <w:rsid w:val="00F229E4"/>
    <w:rsid w:val="00F23A3B"/>
    <w:rsid w:val="00F253E6"/>
    <w:rsid w:val="00F25730"/>
    <w:rsid w:val="00F25B80"/>
    <w:rsid w:val="00F26007"/>
    <w:rsid w:val="00F312BC"/>
    <w:rsid w:val="00F334A3"/>
    <w:rsid w:val="00F34109"/>
    <w:rsid w:val="00F35068"/>
    <w:rsid w:val="00F36111"/>
    <w:rsid w:val="00F403E9"/>
    <w:rsid w:val="00F40ABD"/>
    <w:rsid w:val="00F421BA"/>
    <w:rsid w:val="00F42AAD"/>
    <w:rsid w:val="00F45C0E"/>
    <w:rsid w:val="00F4787B"/>
    <w:rsid w:val="00F50408"/>
    <w:rsid w:val="00F5175C"/>
    <w:rsid w:val="00F51EC4"/>
    <w:rsid w:val="00F52D50"/>
    <w:rsid w:val="00F5332F"/>
    <w:rsid w:val="00F5393B"/>
    <w:rsid w:val="00F55B35"/>
    <w:rsid w:val="00F55E8B"/>
    <w:rsid w:val="00F60EF7"/>
    <w:rsid w:val="00F6267D"/>
    <w:rsid w:val="00F638BA"/>
    <w:rsid w:val="00F63DDE"/>
    <w:rsid w:val="00F6443A"/>
    <w:rsid w:val="00F65781"/>
    <w:rsid w:val="00F65DF6"/>
    <w:rsid w:val="00F66EB4"/>
    <w:rsid w:val="00F7115A"/>
    <w:rsid w:val="00F723C8"/>
    <w:rsid w:val="00F73874"/>
    <w:rsid w:val="00F7391F"/>
    <w:rsid w:val="00F745BB"/>
    <w:rsid w:val="00F769F9"/>
    <w:rsid w:val="00F76FD7"/>
    <w:rsid w:val="00F804E2"/>
    <w:rsid w:val="00F81D42"/>
    <w:rsid w:val="00F82D92"/>
    <w:rsid w:val="00F838EA"/>
    <w:rsid w:val="00F83BE6"/>
    <w:rsid w:val="00F84A25"/>
    <w:rsid w:val="00F904CC"/>
    <w:rsid w:val="00F91891"/>
    <w:rsid w:val="00F91963"/>
    <w:rsid w:val="00F926FA"/>
    <w:rsid w:val="00F9390B"/>
    <w:rsid w:val="00F9523A"/>
    <w:rsid w:val="00F95AE4"/>
    <w:rsid w:val="00F964C6"/>
    <w:rsid w:val="00F97F5F"/>
    <w:rsid w:val="00FA03EA"/>
    <w:rsid w:val="00FA08CD"/>
    <w:rsid w:val="00FA2B28"/>
    <w:rsid w:val="00FA2F60"/>
    <w:rsid w:val="00FA34D4"/>
    <w:rsid w:val="00FA56C1"/>
    <w:rsid w:val="00FA5F1A"/>
    <w:rsid w:val="00FA7311"/>
    <w:rsid w:val="00FA782D"/>
    <w:rsid w:val="00FB1D77"/>
    <w:rsid w:val="00FB204C"/>
    <w:rsid w:val="00FB41AC"/>
    <w:rsid w:val="00FB49E1"/>
    <w:rsid w:val="00FB6DC1"/>
    <w:rsid w:val="00FC0531"/>
    <w:rsid w:val="00FC0580"/>
    <w:rsid w:val="00FC0D3B"/>
    <w:rsid w:val="00FC3850"/>
    <w:rsid w:val="00FC395B"/>
    <w:rsid w:val="00FC4D9A"/>
    <w:rsid w:val="00FC5671"/>
    <w:rsid w:val="00FC5B50"/>
    <w:rsid w:val="00FC6A58"/>
    <w:rsid w:val="00FC7EAD"/>
    <w:rsid w:val="00FD1793"/>
    <w:rsid w:val="00FD1931"/>
    <w:rsid w:val="00FD39C0"/>
    <w:rsid w:val="00FD4825"/>
    <w:rsid w:val="00FD5282"/>
    <w:rsid w:val="00FD5EA2"/>
    <w:rsid w:val="00FD7B44"/>
    <w:rsid w:val="00FD7D25"/>
    <w:rsid w:val="00FE4930"/>
    <w:rsid w:val="00FE60BC"/>
    <w:rsid w:val="00FF087B"/>
    <w:rsid w:val="00FF5F8F"/>
    <w:rsid w:val="00FF6D84"/>
    <w:rsid w:val="00FF72BC"/>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0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86181">
      <w:bodyDiv w:val="1"/>
      <w:marLeft w:val="0"/>
      <w:marRight w:val="0"/>
      <w:marTop w:val="0"/>
      <w:marBottom w:val="0"/>
      <w:divBdr>
        <w:top w:val="none" w:sz="0" w:space="0" w:color="auto"/>
        <w:left w:val="none" w:sz="0" w:space="0" w:color="auto"/>
        <w:bottom w:val="none" w:sz="0" w:space="0" w:color="auto"/>
        <w:right w:val="none" w:sz="0" w:space="0" w:color="auto"/>
      </w:divBdr>
    </w:div>
    <w:div w:id="747964389">
      <w:bodyDiv w:val="1"/>
      <w:marLeft w:val="0"/>
      <w:marRight w:val="0"/>
      <w:marTop w:val="0"/>
      <w:marBottom w:val="0"/>
      <w:divBdr>
        <w:top w:val="none" w:sz="0" w:space="0" w:color="auto"/>
        <w:left w:val="none" w:sz="0" w:space="0" w:color="auto"/>
        <w:bottom w:val="none" w:sz="0" w:space="0" w:color="auto"/>
        <w:right w:val="none" w:sz="0" w:space="0" w:color="auto"/>
      </w:divBdr>
      <w:divsChild>
        <w:div w:id="942305836">
          <w:marLeft w:val="0"/>
          <w:marRight w:val="0"/>
          <w:marTop w:val="0"/>
          <w:marBottom w:val="0"/>
          <w:divBdr>
            <w:top w:val="none" w:sz="0" w:space="0" w:color="auto"/>
            <w:left w:val="none" w:sz="0" w:space="0" w:color="auto"/>
            <w:bottom w:val="none" w:sz="0" w:space="0" w:color="auto"/>
            <w:right w:val="none" w:sz="0" w:space="0" w:color="auto"/>
          </w:divBdr>
          <w:divsChild>
            <w:div w:id="419376603">
              <w:marLeft w:val="0"/>
              <w:marRight w:val="0"/>
              <w:marTop w:val="0"/>
              <w:marBottom w:val="0"/>
              <w:divBdr>
                <w:top w:val="none" w:sz="0" w:space="0" w:color="auto"/>
                <w:left w:val="none" w:sz="0" w:space="0" w:color="auto"/>
                <w:bottom w:val="none" w:sz="0" w:space="0" w:color="auto"/>
                <w:right w:val="none" w:sz="0" w:space="0" w:color="auto"/>
              </w:divBdr>
              <w:divsChild>
                <w:div w:id="957761558">
                  <w:marLeft w:val="0"/>
                  <w:marRight w:val="0"/>
                  <w:marTop w:val="0"/>
                  <w:marBottom w:val="0"/>
                  <w:divBdr>
                    <w:top w:val="none" w:sz="0" w:space="0" w:color="auto"/>
                    <w:left w:val="none" w:sz="0" w:space="0" w:color="auto"/>
                    <w:bottom w:val="none" w:sz="0" w:space="0" w:color="auto"/>
                    <w:right w:val="none" w:sz="0" w:space="0" w:color="auto"/>
                  </w:divBdr>
                  <w:divsChild>
                    <w:div w:id="1977291148">
                      <w:marLeft w:val="0"/>
                      <w:marRight w:val="0"/>
                      <w:marTop w:val="0"/>
                      <w:marBottom w:val="0"/>
                      <w:divBdr>
                        <w:top w:val="none" w:sz="0" w:space="0" w:color="auto"/>
                        <w:left w:val="none" w:sz="0" w:space="0" w:color="auto"/>
                        <w:bottom w:val="none" w:sz="0" w:space="0" w:color="auto"/>
                        <w:right w:val="none" w:sz="0" w:space="0" w:color="auto"/>
                      </w:divBdr>
                      <w:divsChild>
                        <w:div w:id="1556818733">
                          <w:marLeft w:val="0"/>
                          <w:marRight w:val="0"/>
                          <w:marTop w:val="0"/>
                          <w:marBottom w:val="0"/>
                          <w:divBdr>
                            <w:top w:val="none" w:sz="0" w:space="0" w:color="auto"/>
                            <w:left w:val="none" w:sz="0" w:space="0" w:color="auto"/>
                            <w:bottom w:val="none" w:sz="0" w:space="0" w:color="auto"/>
                            <w:right w:val="none" w:sz="0" w:space="0" w:color="auto"/>
                          </w:divBdr>
                          <w:divsChild>
                            <w:div w:id="208998814">
                              <w:marLeft w:val="0"/>
                              <w:marRight w:val="0"/>
                              <w:marTop w:val="0"/>
                              <w:marBottom w:val="0"/>
                              <w:divBdr>
                                <w:top w:val="none" w:sz="0" w:space="0" w:color="auto"/>
                                <w:left w:val="none" w:sz="0" w:space="0" w:color="auto"/>
                                <w:bottom w:val="none" w:sz="0" w:space="0" w:color="auto"/>
                                <w:right w:val="none" w:sz="0" w:space="0" w:color="auto"/>
                              </w:divBdr>
                              <w:divsChild>
                                <w:div w:id="959918013">
                                  <w:marLeft w:val="0"/>
                                  <w:marRight w:val="0"/>
                                  <w:marTop w:val="0"/>
                                  <w:marBottom w:val="0"/>
                                  <w:divBdr>
                                    <w:top w:val="none" w:sz="0" w:space="0" w:color="auto"/>
                                    <w:left w:val="none" w:sz="0" w:space="0" w:color="auto"/>
                                    <w:bottom w:val="none" w:sz="0" w:space="0" w:color="auto"/>
                                    <w:right w:val="none" w:sz="0" w:space="0" w:color="auto"/>
                                  </w:divBdr>
                                  <w:divsChild>
                                    <w:div w:id="566766940">
                                      <w:marLeft w:val="0"/>
                                      <w:marRight w:val="0"/>
                                      <w:marTop w:val="0"/>
                                      <w:marBottom w:val="0"/>
                                      <w:divBdr>
                                        <w:top w:val="none" w:sz="0" w:space="0" w:color="auto"/>
                                        <w:left w:val="none" w:sz="0" w:space="0" w:color="auto"/>
                                        <w:bottom w:val="none" w:sz="0" w:space="0" w:color="auto"/>
                                        <w:right w:val="none" w:sz="0" w:space="0" w:color="auto"/>
                                      </w:divBdr>
                                      <w:divsChild>
                                        <w:div w:id="1177430133">
                                          <w:marLeft w:val="0"/>
                                          <w:marRight w:val="0"/>
                                          <w:marTop w:val="0"/>
                                          <w:marBottom w:val="0"/>
                                          <w:divBdr>
                                            <w:top w:val="none" w:sz="0" w:space="0" w:color="auto"/>
                                            <w:left w:val="none" w:sz="0" w:space="0" w:color="auto"/>
                                            <w:bottom w:val="none" w:sz="0" w:space="0" w:color="auto"/>
                                            <w:right w:val="none" w:sz="0" w:space="0" w:color="auto"/>
                                          </w:divBdr>
                                          <w:divsChild>
                                            <w:div w:id="2735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802927">
      <w:bodyDiv w:val="1"/>
      <w:marLeft w:val="0"/>
      <w:marRight w:val="0"/>
      <w:marTop w:val="0"/>
      <w:marBottom w:val="0"/>
      <w:divBdr>
        <w:top w:val="none" w:sz="0" w:space="0" w:color="auto"/>
        <w:left w:val="none" w:sz="0" w:space="0" w:color="auto"/>
        <w:bottom w:val="none" w:sz="0" w:space="0" w:color="auto"/>
        <w:right w:val="none" w:sz="0" w:space="0" w:color="auto"/>
      </w:divBdr>
    </w:div>
    <w:div w:id="837110532">
      <w:bodyDiv w:val="1"/>
      <w:marLeft w:val="0"/>
      <w:marRight w:val="0"/>
      <w:marTop w:val="0"/>
      <w:marBottom w:val="0"/>
      <w:divBdr>
        <w:top w:val="none" w:sz="0" w:space="0" w:color="auto"/>
        <w:left w:val="none" w:sz="0" w:space="0" w:color="auto"/>
        <w:bottom w:val="none" w:sz="0" w:space="0" w:color="auto"/>
        <w:right w:val="none" w:sz="0" w:space="0" w:color="auto"/>
      </w:divBdr>
    </w:div>
    <w:div w:id="1006204573">
      <w:bodyDiv w:val="1"/>
      <w:marLeft w:val="0"/>
      <w:marRight w:val="0"/>
      <w:marTop w:val="0"/>
      <w:marBottom w:val="0"/>
      <w:divBdr>
        <w:top w:val="none" w:sz="0" w:space="0" w:color="auto"/>
        <w:left w:val="none" w:sz="0" w:space="0" w:color="auto"/>
        <w:bottom w:val="none" w:sz="0" w:space="0" w:color="auto"/>
        <w:right w:val="none" w:sz="0" w:space="0" w:color="auto"/>
      </w:divBdr>
      <w:divsChild>
        <w:div w:id="396978138">
          <w:marLeft w:val="0"/>
          <w:marRight w:val="0"/>
          <w:marTop w:val="0"/>
          <w:marBottom w:val="0"/>
          <w:divBdr>
            <w:top w:val="none" w:sz="0" w:space="0" w:color="auto"/>
            <w:left w:val="none" w:sz="0" w:space="0" w:color="auto"/>
            <w:bottom w:val="none" w:sz="0" w:space="0" w:color="auto"/>
            <w:right w:val="none" w:sz="0" w:space="0" w:color="auto"/>
          </w:divBdr>
          <w:divsChild>
            <w:div w:id="1594631271">
              <w:marLeft w:val="0"/>
              <w:marRight w:val="0"/>
              <w:marTop w:val="0"/>
              <w:marBottom w:val="0"/>
              <w:divBdr>
                <w:top w:val="none" w:sz="0" w:space="0" w:color="auto"/>
                <w:left w:val="none" w:sz="0" w:space="0" w:color="auto"/>
                <w:bottom w:val="none" w:sz="0" w:space="0" w:color="auto"/>
                <w:right w:val="none" w:sz="0" w:space="0" w:color="auto"/>
              </w:divBdr>
              <w:divsChild>
                <w:div w:id="1292402059">
                  <w:marLeft w:val="0"/>
                  <w:marRight w:val="0"/>
                  <w:marTop w:val="0"/>
                  <w:marBottom w:val="0"/>
                  <w:divBdr>
                    <w:top w:val="none" w:sz="0" w:space="0" w:color="auto"/>
                    <w:left w:val="none" w:sz="0" w:space="0" w:color="auto"/>
                    <w:bottom w:val="none" w:sz="0" w:space="0" w:color="auto"/>
                    <w:right w:val="none" w:sz="0" w:space="0" w:color="auto"/>
                  </w:divBdr>
                  <w:divsChild>
                    <w:div w:id="1234512250">
                      <w:marLeft w:val="0"/>
                      <w:marRight w:val="0"/>
                      <w:marTop w:val="0"/>
                      <w:marBottom w:val="0"/>
                      <w:divBdr>
                        <w:top w:val="none" w:sz="0" w:space="0" w:color="auto"/>
                        <w:left w:val="none" w:sz="0" w:space="0" w:color="auto"/>
                        <w:bottom w:val="none" w:sz="0" w:space="0" w:color="auto"/>
                        <w:right w:val="none" w:sz="0" w:space="0" w:color="auto"/>
                      </w:divBdr>
                      <w:divsChild>
                        <w:div w:id="695958458">
                          <w:marLeft w:val="0"/>
                          <w:marRight w:val="0"/>
                          <w:marTop w:val="0"/>
                          <w:marBottom w:val="0"/>
                          <w:divBdr>
                            <w:top w:val="none" w:sz="0" w:space="0" w:color="auto"/>
                            <w:left w:val="none" w:sz="0" w:space="0" w:color="auto"/>
                            <w:bottom w:val="none" w:sz="0" w:space="0" w:color="auto"/>
                            <w:right w:val="none" w:sz="0" w:space="0" w:color="auto"/>
                          </w:divBdr>
                          <w:divsChild>
                            <w:div w:id="761530209">
                              <w:marLeft w:val="0"/>
                              <w:marRight w:val="0"/>
                              <w:marTop w:val="0"/>
                              <w:marBottom w:val="0"/>
                              <w:divBdr>
                                <w:top w:val="none" w:sz="0" w:space="0" w:color="auto"/>
                                <w:left w:val="none" w:sz="0" w:space="0" w:color="auto"/>
                                <w:bottom w:val="none" w:sz="0" w:space="0" w:color="auto"/>
                                <w:right w:val="none" w:sz="0" w:space="0" w:color="auto"/>
                              </w:divBdr>
                              <w:divsChild>
                                <w:div w:id="1234046484">
                                  <w:marLeft w:val="0"/>
                                  <w:marRight w:val="0"/>
                                  <w:marTop w:val="0"/>
                                  <w:marBottom w:val="0"/>
                                  <w:divBdr>
                                    <w:top w:val="none" w:sz="0" w:space="0" w:color="auto"/>
                                    <w:left w:val="none" w:sz="0" w:space="0" w:color="auto"/>
                                    <w:bottom w:val="none" w:sz="0" w:space="0" w:color="auto"/>
                                    <w:right w:val="none" w:sz="0" w:space="0" w:color="auto"/>
                                  </w:divBdr>
                                  <w:divsChild>
                                    <w:div w:id="1832214066">
                                      <w:marLeft w:val="0"/>
                                      <w:marRight w:val="0"/>
                                      <w:marTop w:val="0"/>
                                      <w:marBottom w:val="0"/>
                                      <w:divBdr>
                                        <w:top w:val="none" w:sz="0" w:space="0" w:color="auto"/>
                                        <w:left w:val="none" w:sz="0" w:space="0" w:color="auto"/>
                                        <w:bottom w:val="none" w:sz="0" w:space="0" w:color="auto"/>
                                        <w:right w:val="none" w:sz="0" w:space="0" w:color="auto"/>
                                      </w:divBdr>
                                      <w:divsChild>
                                        <w:div w:id="1482304091">
                                          <w:marLeft w:val="0"/>
                                          <w:marRight w:val="0"/>
                                          <w:marTop w:val="0"/>
                                          <w:marBottom w:val="0"/>
                                          <w:divBdr>
                                            <w:top w:val="none" w:sz="0" w:space="0" w:color="auto"/>
                                            <w:left w:val="none" w:sz="0" w:space="0" w:color="auto"/>
                                            <w:bottom w:val="none" w:sz="0" w:space="0" w:color="auto"/>
                                            <w:right w:val="none" w:sz="0" w:space="0" w:color="auto"/>
                                          </w:divBdr>
                                          <w:divsChild>
                                            <w:div w:id="16151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034669">
      <w:bodyDiv w:val="1"/>
      <w:marLeft w:val="0"/>
      <w:marRight w:val="0"/>
      <w:marTop w:val="0"/>
      <w:marBottom w:val="0"/>
      <w:divBdr>
        <w:top w:val="none" w:sz="0" w:space="0" w:color="auto"/>
        <w:left w:val="none" w:sz="0" w:space="0" w:color="auto"/>
        <w:bottom w:val="none" w:sz="0" w:space="0" w:color="auto"/>
        <w:right w:val="none" w:sz="0" w:space="0" w:color="auto"/>
      </w:divBdr>
      <w:divsChild>
        <w:div w:id="1459958522">
          <w:marLeft w:val="0"/>
          <w:marRight w:val="0"/>
          <w:marTop w:val="0"/>
          <w:marBottom w:val="0"/>
          <w:divBdr>
            <w:top w:val="none" w:sz="0" w:space="0" w:color="auto"/>
            <w:left w:val="none" w:sz="0" w:space="0" w:color="auto"/>
            <w:bottom w:val="none" w:sz="0" w:space="0" w:color="auto"/>
            <w:right w:val="none" w:sz="0" w:space="0" w:color="auto"/>
          </w:divBdr>
          <w:divsChild>
            <w:div w:id="1299652002">
              <w:marLeft w:val="0"/>
              <w:marRight w:val="0"/>
              <w:marTop w:val="0"/>
              <w:marBottom w:val="0"/>
              <w:divBdr>
                <w:top w:val="none" w:sz="0" w:space="0" w:color="auto"/>
                <w:left w:val="none" w:sz="0" w:space="0" w:color="auto"/>
                <w:bottom w:val="none" w:sz="0" w:space="0" w:color="auto"/>
                <w:right w:val="none" w:sz="0" w:space="0" w:color="auto"/>
              </w:divBdr>
              <w:divsChild>
                <w:div w:id="457188727">
                  <w:marLeft w:val="0"/>
                  <w:marRight w:val="0"/>
                  <w:marTop w:val="0"/>
                  <w:marBottom w:val="0"/>
                  <w:divBdr>
                    <w:top w:val="none" w:sz="0" w:space="0" w:color="auto"/>
                    <w:left w:val="none" w:sz="0" w:space="0" w:color="auto"/>
                    <w:bottom w:val="none" w:sz="0" w:space="0" w:color="auto"/>
                    <w:right w:val="none" w:sz="0" w:space="0" w:color="auto"/>
                  </w:divBdr>
                  <w:divsChild>
                    <w:div w:id="679891094">
                      <w:marLeft w:val="0"/>
                      <w:marRight w:val="0"/>
                      <w:marTop w:val="0"/>
                      <w:marBottom w:val="0"/>
                      <w:divBdr>
                        <w:top w:val="none" w:sz="0" w:space="0" w:color="auto"/>
                        <w:left w:val="none" w:sz="0" w:space="0" w:color="auto"/>
                        <w:bottom w:val="none" w:sz="0" w:space="0" w:color="auto"/>
                        <w:right w:val="none" w:sz="0" w:space="0" w:color="auto"/>
                      </w:divBdr>
                      <w:divsChild>
                        <w:div w:id="143940025">
                          <w:marLeft w:val="0"/>
                          <w:marRight w:val="0"/>
                          <w:marTop w:val="0"/>
                          <w:marBottom w:val="0"/>
                          <w:divBdr>
                            <w:top w:val="none" w:sz="0" w:space="0" w:color="auto"/>
                            <w:left w:val="none" w:sz="0" w:space="0" w:color="auto"/>
                            <w:bottom w:val="none" w:sz="0" w:space="0" w:color="auto"/>
                            <w:right w:val="none" w:sz="0" w:space="0" w:color="auto"/>
                          </w:divBdr>
                          <w:divsChild>
                            <w:div w:id="551313792">
                              <w:marLeft w:val="0"/>
                              <w:marRight w:val="0"/>
                              <w:marTop w:val="0"/>
                              <w:marBottom w:val="0"/>
                              <w:divBdr>
                                <w:top w:val="none" w:sz="0" w:space="0" w:color="auto"/>
                                <w:left w:val="none" w:sz="0" w:space="0" w:color="auto"/>
                                <w:bottom w:val="none" w:sz="0" w:space="0" w:color="auto"/>
                                <w:right w:val="none" w:sz="0" w:space="0" w:color="auto"/>
                              </w:divBdr>
                              <w:divsChild>
                                <w:div w:id="1843859902">
                                  <w:marLeft w:val="0"/>
                                  <w:marRight w:val="0"/>
                                  <w:marTop w:val="0"/>
                                  <w:marBottom w:val="0"/>
                                  <w:divBdr>
                                    <w:top w:val="none" w:sz="0" w:space="0" w:color="auto"/>
                                    <w:left w:val="none" w:sz="0" w:space="0" w:color="auto"/>
                                    <w:bottom w:val="none" w:sz="0" w:space="0" w:color="auto"/>
                                    <w:right w:val="none" w:sz="0" w:space="0" w:color="auto"/>
                                  </w:divBdr>
                                  <w:divsChild>
                                    <w:div w:id="660162111">
                                      <w:marLeft w:val="0"/>
                                      <w:marRight w:val="0"/>
                                      <w:marTop w:val="0"/>
                                      <w:marBottom w:val="0"/>
                                      <w:divBdr>
                                        <w:top w:val="none" w:sz="0" w:space="0" w:color="auto"/>
                                        <w:left w:val="none" w:sz="0" w:space="0" w:color="auto"/>
                                        <w:bottom w:val="none" w:sz="0" w:space="0" w:color="auto"/>
                                        <w:right w:val="none" w:sz="0" w:space="0" w:color="auto"/>
                                      </w:divBdr>
                                      <w:divsChild>
                                        <w:div w:id="85731862">
                                          <w:marLeft w:val="0"/>
                                          <w:marRight w:val="0"/>
                                          <w:marTop w:val="0"/>
                                          <w:marBottom w:val="0"/>
                                          <w:divBdr>
                                            <w:top w:val="none" w:sz="0" w:space="0" w:color="auto"/>
                                            <w:left w:val="none" w:sz="0" w:space="0" w:color="auto"/>
                                            <w:bottom w:val="none" w:sz="0" w:space="0" w:color="auto"/>
                                            <w:right w:val="none" w:sz="0" w:space="0" w:color="auto"/>
                                          </w:divBdr>
                                          <w:divsChild>
                                            <w:div w:id="1784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909141">
      <w:bodyDiv w:val="1"/>
      <w:marLeft w:val="0"/>
      <w:marRight w:val="0"/>
      <w:marTop w:val="0"/>
      <w:marBottom w:val="0"/>
      <w:divBdr>
        <w:top w:val="none" w:sz="0" w:space="0" w:color="auto"/>
        <w:left w:val="none" w:sz="0" w:space="0" w:color="auto"/>
        <w:bottom w:val="none" w:sz="0" w:space="0" w:color="auto"/>
        <w:right w:val="none" w:sz="0" w:space="0" w:color="auto"/>
      </w:divBdr>
    </w:div>
    <w:div w:id="1464082957">
      <w:bodyDiv w:val="1"/>
      <w:marLeft w:val="0"/>
      <w:marRight w:val="0"/>
      <w:marTop w:val="0"/>
      <w:marBottom w:val="0"/>
      <w:divBdr>
        <w:top w:val="none" w:sz="0" w:space="0" w:color="auto"/>
        <w:left w:val="none" w:sz="0" w:space="0" w:color="auto"/>
        <w:bottom w:val="none" w:sz="0" w:space="0" w:color="auto"/>
        <w:right w:val="none" w:sz="0" w:space="0" w:color="auto"/>
      </w:divBdr>
    </w:div>
    <w:div w:id="1676154731">
      <w:bodyDiv w:val="1"/>
      <w:marLeft w:val="0"/>
      <w:marRight w:val="0"/>
      <w:marTop w:val="0"/>
      <w:marBottom w:val="0"/>
      <w:divBdr>
        <w:top w:val="none" w:sz="0" w:space="0" w:color="auto"/>
        <w:left w:val="none" w:sz="0" w:space="0" w:color="auto"/>
        <w:bottom w:val="none" w:sz="0" w:space="0" w:color="auto"/>
        <w:right w:val="none" w:sz="0" w:space="0" w:color="auto"/>
      </w:divBdr>
    </w:div>
    <w:div w:id="1749419640">
      <w:bodyDiv w:val="1"/>
      <w:marLeft w:val="0"/>
      <w:marRight w:val="0"/>
      <w:marTop w:val="0"/>
      <w:marBottom w:val="0"/>
      <w:divBdr>
        <w:top w:val="none" w:sz="0" w:space="0" w:color="auto"/>
        <w:left w:val="none" w:sz="0" w:space="0" w:color="auto"/>
        <w:bottom w:val="none" w:sz="0" w:space="0" w:color="auto"/>
        <w:right w:val="none" w:sz="0" w:space="0" w:color="auto"/>
      </w:divBdr>
      <w:divsChild>
        <w:div w:id="25299151">
          <w:marLeft w:val="0"/>
          <w:marRight w:val="0"/>
          <w:marTop w:val="0"/>
          <w:marBottom w:val="0"/>
          <w:divBdr>
            <w:top w:val="none" w:sz="0" w:space="0" w:color="auto"/>
            <w:left w:val="none" w:sz="0" w:space="0" w:color="auto"/>
            <w:bottom w:val="none" w:sz="0" w:space="0" w:color="auto"/>
            <w:right w:val="none" w:sz="0" w:space="0" w:color="auto"/>
          </w:divBdr>
          <w:divsChild>
            <w:div w:id="1986273489">
              <w:marLeft w:val="0"/>
              <w:marRight w:val="0"/>
              <w:marTop w:val="0"/>
              <w:marBottom w:val="0"/>
              <w:divBdr>
                <w:top w:val="none" w:sz="0" w:space="0" w:color="auto"/>
                <w:left w:val="none" w:sz="0" w:space="0" w:color="auto"/>
                <w:bottom w:val="none" w:sz="0" w:space="0" w:color="auto"/>
                <w:right w:val="none" w:sz="0" w:space="0" w:color="auto"/>
              </w:divBdr>
              <w:divsChild>
                <w:div w:id="1241450056">
                  <w:marLeft w:val="0"/>
                  <w:marRight w:val="0"/>
                  <w:marTop w:val="0"/>
                  <w:marBottom w:val="0"/>
                  <w:divBdr>
                    <w:top w:val="none" w:sz="0" w:space="0" w:color="auto"/>
                    <w:left w:val="none" w:sz="0" w:space="0" w:color="auto"/>
                    <w:bottom w:val="none" w:sz="0" w:space="0" w:color="auto"/>
                    <w:right w:val="none" w:sz="0" w:space="0" w:color="auto"/>
                  </w:divBdr>
                  <w:divsChild>
                    <w:div w:id="279458841">
                      <w:marLeft w:val="0"/>
                      <w:marRight w:val="0"/>
                      <w:marTop w:val="0"/>
                      <w:marBottom w:val="0"/>
                      <w:divBdr>
                        <w:top w:val="none" w:sz="0" w:space="0" w:color="auto"/>
                        <w:left w:val="none" w:sz="0" w:space="0" w:color="auto"/>
                        <w:bottom w:val="none" w:sz="0" w:space="0" w:color="auto"/>
                        <w:right w:val="none" w:sz="0" w:space="0" w:color="auto"/>
                      </w:divBdr>
                      <w:divsChild>
                        <w:div w:id="342130364">
                          <w:marLeft w:val="0"/>
                          <w:marRight w:val="0"/>
                          <w:marTop w:val="0"/>
                          <w:marBottom w:val="0"/>
                          <w:divBdr>
                            <w:top w:val="none" w:sz="0" w:space="0" w:color="auto"/>
                            <w:left w:val="none" w:sz="0" w:space="0" w:color="auto"/>
                            <w:bottom w:val="none" w:sz="0" w:space="0" w:color="auto"/>
                            <w:right w:val="none" w:sz="0" w:space="0" w:color="auto"/>
                          </w:divBdr>
                          <w:divsChild>
                            <w:div w:id="255401486">
                              <w:marLeft w:val="0"/>
                              <w:marRight w:val="0"/>
                              <w:marTop w:val="0"/>
                              <w:marBottom w:val="0"/>
                              <w:divBdr>
                                <w:top w:val="none" w:sz="0" w:space="0" w:color="auto"/>
                                <w:left w:val="none" w:sz="0" w:space="0" w:color="auto"/>
                                <w:bottom w:val="none" w:sz="0" w:space="0" w:color="auto"/>
                                <w:right w:val="none" w:sz="0" w:space="0" w:color="auto"/>
                              </w:divBdr>
                              <w:divsChild>
                                <w:div w:id="1356032631">
                                  <w:marLeft w:val="0"/>
                                  <w:marRight w:val="0"/>
                                  <w:marTop w:val="0"/>
                                  <w:marBottom w:val="0"/>
                                  <w:divBdr>
                                    <w:top w:val="none" w:sz="0" w:space="0" w:color="auto"/>
                                    <w:left w:val="none" w:sz="0" w:space="0" w:color="auto"/>
                                    <w:bottom w:val="none" w:sz="0" w:space="0" w:color="auto"/>
                                    <w:right w:val="none" w:sz="0" w:space="0" w:color="auto"/>
                                  </w:divBdr>
                                  <w:divsChild>
                                    <w:div w:id="1669871335">
                                      <w:marLeft w:val="0"/>
                                      <w:marRight w:val="0"/>
                                      <w:marTop w:val="0"/>
                                      <w:marBottom w:val="0"/>
                                      <w:divBdr>
                                        <w:top w:val="none" w:sz="0" w:space="0" w:color="auto"/>
                                        <w:left w:val="none" w:sz="0" w:space="0" w:color="auto"/>
                                        <w:bottom w:val="none" w:sz="0" w:space="0" w:color="auto"/>
                                        <w:right w:val="none" w:sz="0" w:space="0" w:color="auto"/>
                                      </w:divBdr>
                                      <w:divsChild>
                                        <w:div w:id="1122072327">
                                          <w:marLeft w:val="0"/>
                                          <w:marRight w:val="0"/>
                                          <w:marTop w:val="0"/>
                                          <w:marBottom w:val="0"/>
                                          <w:divBdr>
                                            <w:top w:val="none" w:sz="0" w:space="0" w:color="auto"/>
                                            <w:left w:val="none" w:sz="0" w:space="0" w:color="auto"/>
                                            <w:bottom w:val="none" w:sz="0" w:space="0" w:color="auto"/>
                                            <w:right w:val="none" w:sz="0" w:space="0" w:color="auto"/>
                                          </w:divBdr>
                                          <w:divsChild>
                                            <w:div w:id="19404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9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F7EF3-A25B-4687-9D14-ED9600A7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12</Pages>
  <Words>4396</Words>
  <Characters>25060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Manley</dc:creator>
  <cp:lastModifiedBy>Patty Manley</cp:lastModifiedBy>
  <cp:revision>18</cp:revision>
  <cp:lastPrinted>2015-06-03T15:19:00Z</cp:lastPrinted>
  <dcterms:created xsi:type="dcterms:W3CDTF">2015-06-22T16:38:00Z</dcterms:created>
  <dcterms:modified xsi:type="dcterms:W3CDTF">2015-07-14T14:32:00Z</dcterms:modified>
</cp:coreProperties>
</file>